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DD34F" w14:textId="244481E6" w:rsidR="00DC4FF3" w:rsidRPr="005B7B10" w:rsidRDefault="00DC4FF3" w:rsidP="00DC4FF3">
      <w:pPr>
        <w:spacing w:after="0"/>
        <w:ind w:left="1988" w:hanging="1988"/>
        <w:jc w:val="both"/>
        <w:textAlignment w:val="auto"/>
        <w:rPr>
          <w:rFonts w:ascii="Arial" w:eastAsia="Batang" w:hAnsi="Arial" w:cs="Arial"/>
          <w:b/>
          <w:sz w:val="24"/>
          <w:szCs w:val="24"/>
        </w:rPr>
      </w:pPr>
      <w:r w:rsidRPr="005B7B10">
        <w:rPr>
          <w:rFonts w:ascii="Arial" w:eastAsia="Batang" w:hAnsi="Arial" w:cs="Arial"/>
          <w:b/>
          <w:sz w:val="24"/>
          <w:szCs w:val="24"/>
          <w:lang w:val="de-DE"/>
        </w:rPr>
        <w:t>3GPP TSG RAN WG1 #112bis-e</w:t>
      </w:r>
      <w:r w:rsidRPr="005B7B10">
        <w:rPr>
          <w:rFonts w:ascii="Arial" w:eastAsia="Batang" w:hAnsi="Arial" w:cs="Arial"/>
          <w:b/>
          <w:sz w:val="24"/>
          <w:szCs w:val="24"/>
          <w:lang w:val="de-DE"/>
        </w:rPr>
        <w:tab/>
      </w:r>
      <w:r w:rsidRPr="005B7B10">
        <w:rPr>
          <w:rFonts w:ascii="Arial" w:eastAsia="Batang" w:hAnsi="Arial" w:cs="Arial"/>
          <w:b/>
          <w:sz w:val="24"/>
          <w:szCs w:val="24"/>
          <w:lang w:val="de-DE"/>
        </w:rPr>
        <w:tab/>
      </w:r>
      <w:r w:rsidRPr="005B7B10">
        <w:rPr>
          <w:rFonts w:ascii="Arial" w:eastAsia="Batang" w:hAnsi="Arial" w:cs="Arial"/>
          <w:b/>
          <w:sz w:val="24"/>
          <w:szCs w:val="24"/>
          <w:lang w:val="de-DE"/>
        </w:rPr>
        <w:tab/>
      </w:r>
      <w:r w:rsidRPr="005B7B10">
        <w:rPr>
          <w:rFonts w:ascii="Arial" w:eastAsia="Batang" w:hAnsi="Arial" w:cs="Arial"/>
          <w:b/>
          <w:sz w:val="24"/>
          <w:szCs w:val="24"/>
          <w:lang w:val="de-DE"/>
        </w:rPr>
        <w:tab/>
        <w:t xml:space="preserve">                    </w:t>
      </w:r>
      <w:r w:rsidRPr="005B7B10">
        <w:rPr>
          <w:rFonts w:ascii="Arial" w:eastAsia="Batang" w:hAnsi="Arial" w:cs="Arial"/>
          <w:b/>
          <w:bCs/>
          <w:sz w:val="24"/>
          <w:szCs w:val="24"/>
          <w:lang w:val="de-DE"/>
        </w:rPr>
        <w:t xml:space="preserve"> </w:t>
      </w:r>
      <w:r>
        <w:rPr>
          <w:rFonts w:ascii="Arial" w:eastAsia="Batang" w:hAnsi="Arial" w:cs="Arial"/>
          <w:b/>
          <w:bCs/>
          <w:sz w:val="24"/>
          <w:szCs w:val="24"/>
          <w:lang w:val="de-DE"/>
        </w:rPr>
        <w:tab/>
      </w:r>
      <w:r>
        <w:rPr>
          <w:rFonts w:ascii="Arial" w:eastAsia="Batang" w:hAnsi="Arial" w:cs="Arial"/>
          <w:b/>
          <w:bCs/>
          <w:sz w:val="24"/>
          <w:szCs w:val="24"/>
          <w:lang w:val="de-DE"/>
        </w:rPr>
        <w:tab/>
      </w:r>
      <w:r>
        <w:rPr>
          <w:rFonts w:ascii="Arial" w:eastAsia="Batang" w:hAnsi="Arial" w:cs="Arial"/>
          <w:b/>
          <w:bCs/>
          <w:sz w:val="24"/>
          <w:szCs w:val="24"/>
          <w:lang w:val="de-DE"/>
        </w:rPr>
        <w:tab/>
      </w:r>
      <w:r w:rsidRPr="005B7B10">
        <w:rPr>
          <w:rFonts w:ascii="Arial" w:eastAsia="Batang" w:hAnsi="Arial" w:cs="Arial"/>
          <w:b/>
          <w:sz w:val="24"/>
          <w:szCs w:val="24"/>
          <w:lang w:val="de-DE"/>
        </w:rPr>
        <w:t>R1-230280</w:t>
      </w:r>
      <w:r>
        <w:rPr>
          <w:rFonts w:ascii="Arial" w:eastAsia="Batang" w:hAnsi="Arial" w:cs="Arial"/>
          <w:b/>
          <w:sz w:val="24"/>
          <w:szCs w:val="24"/>
          <w:lang w:val="de-DE"/>
        </w:rPr>
        <w:t>2</w:t>
      </w:r>
    </w:p>
    <w:p w14:paraId="1D204E8D" w14:textId="77777777" w:rsidR="00DC4FF3" w:rsidRPr="00420414" w:rsidRDefault="00DC4FF3" w:rsidP="00DC4FF3">
      <w:pPr>
        <w:spacing w:after="0"/>
        <w:ind w:left="1988" w:hanging="1988"/>
        <w:jc w:val="both"/>
        <w:rPr>
          <w:rFonts w:ascii="Arial" w:eastAsia="Batang" w:hAnsi="Arial" w:cs="Arial"/>
          <w:b/>
          <w:bCs/>
          <w:sz w:val="24"/>
          <w:szCs w:val="24"/>
        </w:rPr>
      </w:pPr>
      <w:r w:rsidRPr="005B7B10">
        <w:rPr>
          <w:rFonts w:ascii="Arial" w:eastAsia="Batang" w:hAnsi="Arial" w:cs="Arial"/>
          <w:b/>
          <w:sz w:val="24"/>
          <w:szCs w:val="24"/>
          <w:lang w:val="de-DE"/>
        </w:rPr>
        <w:t>e-Meeting, April 17</w:t>
      </w:r>
      <w:r w:rsidRPr="005B7B10">
        <w:rPr>
          <w:rFonts w:ascii="Arial" w:eastAsia="Batang" w:hAnsi="Arial" w:cs="Arial"/>
          <w:b/>
          <w:sz w:val="24"/>
          <w:szCs w:val="24"/>
          <w:vertAlign w:val="superscript"/>
          <w:lang w:val="de-DE"/>
        </w:rPr>
        <w:t>th</w:t>
      </w:r>
      <w:r w:rsidRPr="005B7B10">
        <w:rPr>
          <w:rFonts w:ascii="Arial" w:eastAsia="Batang" w:hAnsi="Arial" w:cs="Arial"/>
          <w:b/>
          <w:sz w:val="24"/>
          <w:szCs w:val="24"/>
          <w:lang w:val="de-DE"/>
        </w:rPr>
        <w:t xml:space="preserve"> – April 26</w:t>
      </w:r>
      <w:r w:rsidRPr="005B7B10">
        <w:rPr>
          <w:rFonts w:ascii="Arial" w:eastAsia="Batang" w:hAnsi="Arial" w:cs="Arial"/>
          <w:b/>
          <w:sz w:val="24"/>
          <w:szCs w:val="24"/>
          <w:vertAlign w:val="superscript"/>
          <w:lang w:val="de-DE"/>
        </w:rPr>
        <w:t>th</w:t>
      </w:r>
      <w:r w:rsidRPr="005B7B10">
        <w:rPr>
          <w:rFonts w:ascii="Arial" w:eastAsia="Batang" w:hAnsi="Arial" w:cs="Arial"/>
          <w:b/>
          <w:sz w:val="24"/>
          <w:szCs w:val="24"/>
          <w:lang w:val="de-DE"/>
        </w:rPr>
        <w:t>, 2023</w:t>
      </w:r>
    </w:p>
    <w:p w14:paraId="705F7CBD" w14:textId="77777777" w:rsidR="003B0A2A" w:rsidRPr="002074BE" w:rsidRDefault="003B0A2A" w:rsidP="00610501">
      <w:pPr>
        <w:spacing w:after="0"/>
        <w:ind w:left="1988" w:hanging="1988"/>
        <w:jc w:val="both"/>
        <w:rPr>
          <w:rFonts w:ascii="Arial" w:hAnsi="Arial" w:cs="Arial"/>
          <w:b/>
          <w:sz w:val="22"/>
        </w:rPr>
      </w:pPr>
    </w:p>
    <w:p w14:paraId="71F8DF15" w14:textId="03A38070" w:rsidR="005972C9" w:rsidRPr="003B0A2A" w:rsidRDefault="005972C9" w:rsidP="00610501">
      <w:pPr>
        <w:spacing w:after="0"/>
        <w:ind w:left="1988" w:hanging="1988"/>
        <w:jc w:val="both"/>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787B8B1" w14:textId="77777777" w:rsidR="00DC4FF3" w:rsidRDefault="005972C9" w:rsidP="00610501">
      <w:pPr>
        <w:spacing w:after="0"/>
        <w:ind w:left="1988" w:hanging="1988"/>
        <w:jc w:val="both"/>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DC4FF3" w:rsidRPr="00DC4FF3">
        <w:rPr>
          <w:rFonts w:ascii="Arial" w:hAnsi="Arial" w:cs="Arial"/>
          <w:b/>
          <w:sz w:val="24"/>
          <w:lang w:val="en-US"/>
        </w:rPr>
        <w:t>Measurements and reporting for SL positioning</w:t>
      </w:r>
    </w:p>
    <w:p w14:paraId="6B735483" w14:textId="1C51571D" w:rsidR="005972C9" w:rsidRPr="003B0A2A" w:rsidRDefault="005972C9" w:rsidP="00610501">
      <w:pPr>
        <w:spacing w:after="0"/>
        <w:ind w:left="1988" w:hanging="1988"/>
        <w:jc w:val="both"/>
        <w:rPr>
          <w:rFonts w:ascii="Arial" w:hAnsi="Arial" w:cs="Arial"/>
          <w:b/>
          <w:sz w:val="24"/>
          <w:lang w:val="en-US"/>
        </w:rPr>
      </w:pPr>
      <w:r w:rsidRPr="000A035D">
        <w:rPr>
          <w:rFonts w:ascii="Arial" w:hAnsi="Arial" w:cs="Arial"/>
          <w:b/>
          <w:sz w:val="24"/>
          <w:lang w:val="en-US"/>
        </w:rPr>
        <w:t>Agenda item:</w:t>
      </w:r>
      <w:r w:rsidRPr="000A035D">
        <w:rPr>
          <w:rFonts w:ascii="Arial" w:hAnsi="Arial" w:cs="Arial"/>
          <w:b/>
          <w:sz w:val="24"/>
          <w:lang w:val="en-US"/>
        </w:rPr>
        <w:tab/>
      </w:r>
      <w:r w:rsidR="00083903">
        <w:rPr>
          <w:rFonts w:ascii="Arial" w:hAnsi="Arial" w:cs="Arial"/>
          <w:b/>
          <w:sz w:val="24"/>
          <w:lang w:val="en-US"/>
        </w:rPr>
        <w:t>9.</w:t>
      </w:r>
      <w:r w:rsidR="003E42A0">
        <w:rPr>
          <w:rFonts w:ascii="Arial" w:hAnsi="Arial" w:cs="Arial"/>
          <w:b/>
          <w:sz w:val="24"/>
          <w:lang w:val="en-US"/>
        </w:rPr>
        <w:t>5</w:t>
      </w:r>
      <w:r w:rsidR="00083903">
        <w:rPr>
          <w:rFonts w:ascii="Arial" w:hAnsi="Arial" w:cs="Arial"/>
          <w:b/>
          <w:sz w:val="24"/>
          <w:lang w:val="en-US"/>
        </w:rPr>
        <w:t>.1.</w:t>
      </w:r>
      <w:r w:rsidR="003E42A0">
        <w:rPr>
          <w:rFonts w:ascii="Arial" w:hAnsi="Arial" w:cs="Arial"/>
          <w:b/>
          <w:sz w:val="24"/>
          <w:lang w:val="en-US"/>
        </w:rPr>
        <w:t>2</w:t>
      </w:r>
    </w:p>
    <w:p w14:paraId="427E0F50" w14:textId="77777777" w:rsidR="005972C9" w:rsidRPr="00CD1841" w:rsidRDefault="005972C9" w:rsidP="00610501">
      <w:pPr>
        <w:spacing w:after="0"/>
        <w:ind w:left="1988" w:hanging="1988"/>
        <w:jc w:val="both"/>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E551F1">
      <w:pPr>
        <w:pStyle w:val="Heading1"/>
      </w:pPr>
      <w:r>
        <w:t>Introduction</w:t>
      </w:r>
    </w:p>
    <w:p w14:paraId="0678A24F" w14:textId="01B9AD48" w:rsidR="001A0259" w:rsidRDefault="00061823" w:rsidP="004D5B8A">
      <w:pPr>
        <w:pStyle w:val="3GPPText"/>
      </w:pPr>
      <w:r w:rsidRPr="00106F86">
        <w:t xml:space="preserve">The RAN WG approved </w:t>
      </w:r>
      <w:r w:rsidR="00376246">
        <w:t>work</w:t>
      </w:r>
      <w:r w:rsidR="00376246" w:rsidRPr="00106F86">
        <w:t xml:space="preserve"> </w:t>
      </w:r>
      <w:r w:rsidR="00C17B12" w:rsidRPr="00106F86">
        <w:t>item o</w:t>
      </w:r>
      <w:r w:rsidR="003E42A0">
        <w:t>n Expanded and Improved NR Positioning</w:t>
      </w:r>
      <w:r w:rsidR="00A1055B">
        <w:t xml:space="preserve"> </w:t>
      </w:r>
      <w:r w:rsidR="00A1055B">
        <w:fldChar w:fldCharType="begin"/>
      </w:r>
      <w:r w:rsidR="00A1055B">
        <w:instrText xml:space="preserve"> REF _Ref127482457 \r \h </w:instrText>
      </w:r>
      <w:r w:rsidR="00A1055B">
        <w:fldChar w:fldCharType="separate"/>
      </w:r>
      <w:r w:rsidR="00725350">
        <w:t>[1]</w:t>
      </w:r>
      <w:r w:rsidR="00A1055B">
        <w:fldChar w:fldCharType="end"/>
      </w:r>
      <w:r w:rsidR="00192703" w:rsidRPr="00864067">
        <w:t>,</w:t>
      </w:r>
      <w:r w:rsidR="00192703" w:rsidRPr="00CE19E8">
        <w:t xml:space="preserve"> that </w:t>
      </w:r>
      <w:r w:rsidRPr="00CE19E8">
        <w:t>includes</w:t>
      </w:r>
      <w:r w:rsidRPr="00106F86">
        <w:t xml:space="preserve"> the following objective:</w:t>
      </w:r>
    </w:p>
    <w:tbl>
      <w:tblPr>
        <w:tblStyle w:val="TableGrid"/>
        <w:tblW w:w="0" w:type="auto"/>
        <w:tblLook w:val="04A0" w:firstRow="1" w:lastRow="0" w:firstColumn="1" w:lastColumn="0" w:noHBand="0" w:noVBand="1"/>
      </w:tblPr>
      <w:tblGrid>
        <w:gridCol w:w="9962"/>
      </w:tblGrid>
      <w:tr w:rsidR="003554B3" w:rsidRPr="001A0259" w14:paraId="1C2A3ACD" w14:textId="77777777" w:rsidTr="003554B3">
        <w:tc>
          <w:tcPr>
            <w:tcW w:w="9962" w:type="dxa"/>
          </w:tcPr>
          <w:p w14:paraId="551EDAA2" w14:textId="77777777" w:rsidR="003E42A0" w:rsidRPr="00077148" w:rsidRDefault="003E42A0" w:rsidP="00654C27">
            <w:pPr>
              <w:numPr>
                <w:ilvl w:val="0"/>
                <w:numId w:val="6"/>
              </w:numPr>
              <w:overflowPunct/>
              <w:autoSpaceDE/>
              <w:autoSpaceDN/>
              <w:adjustRightInd/>
              <w:spacing w:after="0" w:line="276" w:lineRule="auto"/>
              <w:ind w:left="714" w:hanging="357"/>
              <w:textAlignment w:val="auto"/>
              <w:rPr>
                <w:lang w:val="en-US" w:eastAsia="ko-KR"/>
              </w:rPr>
            </w:pPr>
            <w:r w:rsidRPr="00077148">
              <w:rPr>
                <w:lang w:val="en-US" w:eastAsia="ko-KR"/>
              </w:rPr>
              <w:t xml:space="preserve">Specify solutions for support of </w:t>
            </w:r>
            <w:proofErr w:type="spellStart"/>
            <w:r w:rsidRPr="00077148">
              <w:rPr>
                <w:lang w:val="en-US" w:eastAsia="ko-KR"/>
              </w:rPr>
              <w:t>sidelink</w:t>
            </w:r>
            <w:proofErr w:type="spellEnd"/>
            <w:r w:rsidRPr="00077148">
              <w:rPr>
                <w:lang w:val="en-US" w:eastAsia="ko-KR"/>
              </w:rPr>
              <w:t xml:space="preserve"> positioning (including ranging) in NR systems, including the following [RAN1, RAN2, RAN3, RAN4]:</w:t>
            </w:r>
          </w:p>
          <w:p w14:paraId="1BB6582A" w14:textId="77777777" w:rsidR="003E42A0" w:rsidRPr="00077148" w:rsidRDefault="003E42A0" w:rsidP="00654C27">
            <w:pPr>
              <w:numPr>
                <w:ilvl w:val="1"/>
                <w:numId w:val="6"/>
              </w:numPr>
              <w:overflowPunct/>
              <w:autoSpaceDE/>
              <w:autoSpaceDN/>
              <w:adjustRightInd/>
              <w:spacing w:after="0" w:line="276" w:lineRule="auto"/>
              <w:textAlignment w:val="auto"/>
              <w:rPr>
                <w:lang w:val="en-US" w:eastAsia="ko-KR"/>
              </w:rPr>
            </w:pPr>
            <w:r w:rsidRPr="00077148">
              <w:rPr>
                <w:lang w:val="en-US" w:eastAsia="ko-KR"/>
              </w:rPr>
              <w:t xml:space="preserve">Specify SL PRS for support of </w:t>
            </w:r>
            <w:proofErr w:type="spellStart"/>
            <w:r w:rsidRPr="00077148">
              <w:rPr>
                <w:lang w:val="en-US" w:eastAsia="ko-KR"/>
              </w:rPr>
              <w:t>sidelink</w:t>
            </w:r>
            <w:proofErr w:type="spellEnd"/>
            <w:r w:rsidRPr="00077148">
              <w:rPr>
                <w:lang w:val="en-US" w:eastAsia="ko-KR"/>
              </w:rPr>
              <w:t xml:space="preserve">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3D60F888" w14:textId="77777777" w:rsidR="003E42A0" w:rsidRDefault="003E42A0" w:rsidP="00654C27">
            <w:pPr>
              <w:numPr>
                <w:ilvl w:val="2"/>
                <w:numId w:val="6"/>
              </w:numPr>
              <w:overflowPunct/>
              <w:autoSpaceDE/>
              <w:autoSpaceDN/>
              <w:adjustRightInd/>
              <w:spacing w:after="0" w:line="276" w:lineRule="auto"/>
              <w:textAlignment w:val="auto"/>
              <w:rPr>
                <w:lang w:val="en-US" w:eastAsia="ko-KR"/>
              </w:rPr>
            </w:pPr>
            <w:r w:rsidRPr="00077148">
              <w:rPr>
                <w:lang w:val="en-US" w:eastAsia="ko-KR"/>
              </w:rPr>
              <w:t>Specify support for SL PRS bandwidths of up to 100 MHz in FR1 spectrum.</w:t>
            </w:r>
          </w:p>
          <w:p w14:paraId="4C2B58DD" w14:textId="77777777" w:rsidR="003E42A0" w:rsidRDefault="003E42A0" w:rsidP="00654C27">
            <w:pPr>
              <w:numPr>
                <w:ilvl w:val="2"/>
                <w:numId w:val="6"/>
              </w:numPr>
              <w:overflowPunct/>
              <w:autoSpaceDE/>
              <w:autoSpaceDN/>
              <w:adjustRightInd/>
              <w:spacing w:after="0" w:line="276" w:lineRule="auto"/>
              <w:textAlignment w:val="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35FCFFDC" w14:textId="77777777" w:rsidR="003E42A0" w:rsidRPr="00077148" w:rsidRDefault="003E42A0" w:rsidP="00654C27">
            <w:pPr>
              <w:numPr>
                <w:ilvl w:val="1"/>
                <w:numId w:val="6"/>
              </w:numPr>
              <w:overflowPunct/>
              <w:autoSpaceDE/>
              <w:autoSpaceDN/>
              <w:adjustRightInd/>
              <w:spacing w:after="0" w:line="276" w:lineRule="auto"/>
              <w:textAlignment w:val="auto"/>
              <w:rPr>
                <w:rFonts w:eastAsia="MS Mincho"/>
                <w:lang w:val="en-US" w:eastAsia="ko-KR"/>
              </w:rPr>
            </w:pPr>
            <w:r w:rsidRPr="00077148">
              <w:rPr>
                <w:lang w:val="en-US" w:eastAsia="ko-KR"/>
              </w:rPr>
              <w:t>Specify measurements to support RTT-type solutions using SL, SL-</w:t>
            </w:r>
            <w:proofErr w:type="spellStart"/>
            <w:r w:rsidRPr="00077148">
              <w:rPr>
                <w:lang w:val="en-US" w:eastAsia="ko-KR"/>
              </w:rPr>
              <w:t>AoA</w:t>
            </w:r>
            <w:proofErr w:type="spellEnd"/>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45F07223" w14:textId="77777777" w:rsidR="003E42A0" w:rsidRPr="00077148" w:rsidRDefault="003E42A0" w:rsidP="00654C27">
            <w:pPr>
              <w:numPr>
                <w:ilvl w:val="1"/>
                <w:numId w:val="6"/>
              </w:numPr>
              <w:overflowPunct/>
              <w:autoSpaceDE/>
              <w:autoSpaceDN/>
              <w:adjustRightInd/>
              <w:spacing w:after="0" w:line="276" w:lineRule="auto"/>
              <w:textAlignment w:val="auto"/>
              <w:rPr>
                <w:rFonts w:eastAsia="MS Mincho"/>
                <w:lang w:val="en-US" w:eastAsia="ko-KR"/>
              </w:rPr>
            </w:pPr>
            <w:r w:rsidRPr="00077148">
              <w:rPr>
                <w:lang w:val="en-US" w:eastAsia="ko-KR"/>
              </w:rPr>
              <w:t>Specify support of resource allocation for SL PRS:</w:t>
            </w:r>
          </w:p>
          <w:p w14:paraId="3457930A" w14:textId="77777777" w:rsidR="003E42A0" w:rsidRPr="00077148" w:rsidRDefault="003E42A0" w:rsidP="00654C27">
            <w:pPr>
              <w:numPr>
                <w:ilvl w:val="2"/>
                <w:numId w:val="6"/>
              </w:numPr>
              <w:overflowPunct/>
              <w:autoSpaceDE/>
              <w:autoSpaceDN/>
              <w:adjustRightInd/>
              <w:spacing w:after="0" w:line="276" w:lineRule="auto"/>
              <w:textAlignment w:val="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1EB0B6CF" w14:textId="77777777" w:rsidR="003E42A0" w:rsidRPr="00077148" w:rsidRDefault="003E42A0" w:rsidP="00654C27">
            <w:pPr>
              <w:numPr>
                <w:ilvl w:val="3"/>
                <w:numId w:val="6"/>
              </w:numPr>
              <w:overflowPunct/>
              <w:autoSpaceDE/>
              <w:autoSpaceDN/>
              <w:adjustRightInd/>
              <w:spacing w:after="0" w:line="276" w:lineRule="auto"/>
              <w:textAlignment w:val="auto"/>
              <w:rPr>
                <w:rFonts w:eastAsia="MS Mincho"/>
                <w:lang w:val="en-US" w:eastAsia="ko-KR"/>
              </w:rPr>
            </w:pPr>
            <w:r w:rsidRPr="00077148">
              <w:rPr>
                <w:lang w:val="en-US" w:eastAsia="ko-KR"/>
              </w:rPr>
              <w:t xml:space="preserve">For resource allocation mechanism for SL PRS in Scheme 2: </w:t>
            </w:r>
          </w:p>
          <w:p w14:paraId="7C61E44F" w14:textId="77777777" w:rsidR="003E42A0" w:rsidRPr="00801262" w:rsidRDefault="003E42A0" w:rsidP="00654C27">
            <w:pPr>
              <w:numPr>
                <w:ilvl w:val="4"/>
                <w:numId w:val="6"/>
              </w:numPr>
              <w:overflowPunct/>
              <w:autoSpaceDE/>
              <w:autoSpaceDN/>
              <w:adjustRightInd/>
              <w:spacing w:after="0" w:line="276" w:lineRule="auto"/>
              <w:textAlignment w:val="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5280A4FB" w14:textId="77777777" w:rsidR="003E42A0" w:rsidRPr="00A75785" w:rsidRDefault="003E42A0" w:rsidP="00654C27">
            <w:pPr>
              <w:numPr>
                <w:ilvl w:val="4"/>
                <w:numId w:val="6"/>
              </w:numPr>
              <w:overflowPunct/>
              <w:autoSpaceDE/>
              <w:autoSpaceDN/>
              <w:adjustRightInd/>
              <w:spacing w:after="0" w:line="276" w:lineRule="auto"/>
              <w:textAlignment w:val="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2C461BCF" w14:textId="77777777" w:rsidR="003E42A0" w:rsidRPr="00077148" w:rsidRDefault="003E42A0" w:rsidP="00654C27">
            <w:pPr>
              <w:numPr>
                <w:ilvl w:val="2"/>
                <w:numId w:val="6"/>
              </w:numPr>
              <w:overflowPunct/>
              <w:autoSpaceDE/>
              <w:autoSpaceDN/>
              <w:adjustRightInd/>
              <w:spacing w:after="0" w:line="276" w:lineRule="auto"/>
              <w:textAlignment w:val="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 xml:space="preserve">resource pool with Rel-16/17/18 </w:t>
            </w:r>
            <w:proofErr w:type="spellStart"/>
            <w:r w:rsidRPr="00D17DB9">
              <w:rPr>
                <w:lang w:val="en-US" w:eastAsia="ko-KR"/>
              </w:rPr>
              <w:t>sidelink</w:t>
            </w:r>
            <w:proofErr w:type="spellEnd"/>
            <w:r w:rsidRPr="00D17DB9">
              <w:rPr>
                <w:lang w:val="en-US" w:eastAsia="ko-KR"/>
              </w:rPr>
              <w:t xml:space="preserve"> communication</w:t>
            </w:r>
            <w:r>
              <w:rPr>
                <w:lang w:val="en-US" w:eastAsia="ko-KR"/>
              </w:rPr>
              <w:t xml:space="preserve"> and dedicated</w:t>
            </w:r>
            <w:r w:rsidRPr="00077148">
              <w:rPr>
                <w:lang w:val="en-US" w:eastAsia="ko-KR"/>
              </w:rPr>
              <w:t xml:space="preserve"> resource pool for SL PRS [RAN1].</w:t>
            </w:r>
          </w:p>
          <w:p w14:paraId="18A599E3" w14:textId="77777777" w:rsidR="003E42A0" w:rsidRPr="00077148" w:rsidRDefault="003E42A0" w:rsidP="00654C27">
            <w:pPr>
              <w:numPr>
                <w:ilvl w:val="3"/>
                <w:numId w:val="6"/>
              </w:numPr>
              <w:overflowPunct/>
              <w:autoSpaceDE/>
              <w:autoSpaceDN/>
              <w:adjustRightInd/>
              <w:spacing w:after="0" w:line="276" w:lineRule="auto"/>
              <w:textAlignment w:val="auto"/>
              <w:rPr>
                <w:rFonts w:eastAsia="MS Mincho"/>
                <w:lang w:val="en-US" w:eastAsia="ko-KR"/>
              </w:rPr>
            </w:pPr>
            <w:r w:rsidRPr="00077148">
              <w:rPr>
                <w:lang w:val="en-US" w:eastAsia="ko-KR"/>
              </w:rPr>
              <w:t xml:space="preserve">NOTE: For SL positioning resource (pre-)configuration in a shared resource pool with Rel-16/17/18 </w:t>
            </w:r>
            <w:proofErr w:type="spellStart"/>
            <w:r w:rsidRPr="00077148">
              <w:rPr>
                <w:lang w:val="en-US" w:eastAsia="ko-KR"/>
              </w:rPr>
              <w:t>sidelink</w:t>
            </w:r>
            <w:proofErr w:type="spellEnd"/>
            <w:r w:rsidRPr="00077148">
              <w:rPr>
                <w:lang w:val="en-US" w:eastAsia="ko-KR"/>
              </w:rPr>
              <w:t xml:space="preserve"> communication, backward compatibility with legacy Rel-16/17 UEs should be ensured.</w:t>
            </w:r>
          </w:p>
          <w:p w14:paraId="240D4A18" w14:textId="77777777" w:rsidR="003E42A0" w:rsidRPr="00077148" w:rsidRDefault="003E42A0" w:rsidP="00654C27">
            <w:pPr>
              <w:numPr>
                <w:ilvl w:val="1"/>
                <w:numId w:val="6"/>
              </w:numPr>
              <w:overflowPunct/>
              <w:autoSpaceDE/>
              <w:autoSpaceDN/>
              <w:adjustRightInd/>
              <w:spacing w:after="0" w:line="276" w:lineRule="auto"/>
              <w:textAlignment w:val="auto"/>
              <w:rPr>
                <w:lang w:val="en-US" w:eastAsia="ko-KR"/>
              </w:rPr>
            </w:pPr>
            <w:r w:rsidRPr="00077148">
              <w:rPr>
                <w:lang w:val="en-US" w:eastAsia="ko-KR"/>
              </w:rPr>
              <w:t xml:space="preserve">Specify procedures for transmit power control for SL PRS transmissions at least based on open loop power control (OLPC) [RAN1]. </w:t>
            </w:r>
          </w:p>
          <w:p w14:paraId="2CE05023" w14:textId="77777777" w:rsidR="003E42A0" w:rsidRPr="00077148" w:rsidRDefault="003E42A0" w:rsidP="00654C27">
            <w:pPr>
              <w:numPr>
                <w:ilvl w:val="1"/>
                <w:numId w:val="6"/>
              </w:numPr>
              <w:overflowPunct/>
              <w:autoSpaceDE/>
              <w:autoSpaceDN/>
              <w:adjustRightInd/>
              <w:spacing w:after="0" w:line="276" w:lineRule="auto"/>
              <w:textAlignment w:val="auto"/>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groupcast (not including many to one) and broadcast of SL PRS transmissions [RAN1, RAN2].</w:t>
            </w:r>
          </w:p>
          <w:p w14:paraId="346F2B41" w14:textId="77777777" w:rsidR="003E42A0" w:rsidRPr="00077148" w:rsidRDefault="003E42A0" w:rsidP="00654C27">
            <w:pPr>
              <w:numPr>
                <w:ilvl w:val="1"/>
                <w:numId w:val="6"/>
              </w:numPr>
              <w:overflowPunct/>
              <w:autoSpaceDE/>
              <w:autoSpaceDN/>
              <w:adjustRightInd/>
              <w:spacing w:after="0" w:line="276" w:lineRule="auto"/>
              <w:textAlignment w:val="auto"/>
              <w:rPr>
                <w:lang w:val="en-US" w:eastAsia="ko-KR"/>
              </w:rPr>
            </w:pPr>
            <w:r w:rsidRPr="005A5F7F">
              <w:rPr>
                <w:lang w:val="en-US" w:eastAsia="ko-KR"/>
              </w:rPr>
              <w:t xml:space="preserve">Specify reporting </w:t>
            </w:r>
            <w:proofErr w:type="spellStart"/>
            <w:r w:rsidRPr="005A5F7F">
              <w:rPr>
                <w:lang w:val="en-US" w:eastAsia="ko-KR"/>
              </w:rPr>
              <w:t>signalling</w:t>
            </w:r>
            <w:proofErr w:type="spellEnd"/>
            <w:r w:rsidRPr="005A5F7F">
              <w:rPr>
                <w:lang w:val="en-US" w:eastAsia="ko-KR"/>
              </w:rPr>
              <w:t xml:space="preserve">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27DB1C9B" w14:textId="77777777" w:rsidR="003E42A0" w:rsidRPr="00077148" w:rsidRDefault="003E42A0" w:rsidP="00654C27">
            <w:pPr>
              <w:numPr>
                <w:ilvl w:val="2"/>
                <w:numId w:val="6"/>
              </w:numPr>
              <w:overflowPunct/>
              <w:autoSpaceDE/>
              <w:autoSpaceDN/>
              <w:adjustRightInd/>
              <w:spacing w:after="0" w:line="276" w:lineRule="auto"/>
              <w:textAlignment w:val="auto"/>
              <w:rPr>
                <w:lang w:val="en-US"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 xml:space="preserve">Protocol for </w:t>
            </w:r>
            <w:proofErr w:type="spellStart"/>
            <w:r w:rsidRPr="001859ED">
              <w:rPr>
                <w:lang w:eastAsia="zh-CN"/>
              </w:rPr>
              <w:t>Sidelink</w:t>
            </w:r>
            <w:proofErr w:type="spellEnd"/>
            <w:r w:rsidRPr="001859ED">
              <w:rPr>
                <w:lang w:eastAsia="zh-CN"/>
              </w:rPr>
              <w:t xml:space="preserve"> positioning procedures (</w:t>
            </w:r>
            <w:r>
              <w:rPr>
                <w:lang w:eastAsia="zh-CN"/>
              </w:rPr>
              <w:t>SLPP))</w:t>
            </w:r>
            <w:r w:rsidRPr="00077148">
              <w:rPr>
                <w:lang w:val="en-US" w:eastAsia="ko-KR"/>
              </w:rPr>
              <w:t>.</w:t>
            </w:r>
          </w:p>
          <w:p w14:paraId="1BE51E6F" w14:textId="77777777" w:rsidR="003E42A0" w:rsidRPr="007A761F" w:rsidRDefault="003E42A0" w:rsidP="00654C27">
            <w:pPr>
              <w:numPr>
                <w:ilvl w:val="2"/>
                <w:numId w:val="6"/>
              </w:numPr>
              <w:overflowPunct/>
              <w:autoSpaceDE/>
              <w:autoSpaceDN/>
              <w:adjustRightInd/>
              <w:spacing w:after="0" w:line="276" w:lineRule="auto"/>
              <w:textAlignment w:val="auto"/>
              <w:rPr>
                <w:lang w:val="en-US" w:eastAsia="ko-KR"/>
              </w:rPr>
            </w:pPr>
            <w:r>
              <w:rPr>
                <w:bCs/>
              </w:rPr>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3FCD3DAC" w14:textId="77777777" w:rsidR="003E42A0" w:rsidRDefault="003E42A0" w:rsidP="00654C27">
            <w:pPr>
              <w:numPr>
                <w:ilvl w:val="1"/>
                <w:numId w:val="6"/>
              </w:numPr>
              <w:overflowPunct/>
              <w:autoSpaceDE/>
              <w:autoSpaceDN/>
              <w:adjustRightInd/>
              <w:spacing w:after="0" w:line="276" w:lineRule="auto"/>
              <w:textAlignment w:val="auto"/>
              <w:rPr>
                <w:lang w:val="en-US" w:eastAsia="ko-KR"/>
              </w:rPr>
            </w:pPr>
            <w:r w:rsidRPr="000D3B2D">
              <w:rPr>
                <w:lang w:val="en-US" w:eastAsia="ko-KR"/>
              </w:rPr>
              <w:t xml:space="preserve">Specify </w:t>
            </w:r>
            <w:proofErr w:type="spellStart"/>
            <w:r w:rsidRPr="000D3B2D">
              <w:rPr>
                <w:lang w:val="en-US" w:eastAsia="ko-KR"/>
              </w:rPr>
              <w:t>signalling</w:t>
            </w:r>
            <w:proofErr w:type="spellEnd"/>
            <w:r w:rsidRPr="000D3B2D">
              <w:rPr>
                <w:lang w:val="en-US" w:eastAsia="ko-KR"/>
              </w:rPr>
              <w:t xml:space="preserve"> to NG-RAN for</w:t>
            </w:r>
            <w:r w:rsidRPr="00594268" w:rsidDel="00527ADA">
              <w:rPr>
                <w:lang w:val="en-US" w:eastAsia="ko-KR"/>
              </w:rPr>
              <w:t xml:space="preserve"> </w:t>
            </w:r>
            <w:proofErr w:type="spellStart"/>
            <w:r w:rsidRPr="00594268">
              <w:rPr>
                <w:lang w:val="en-US" w:eastAsia="ko-KR"/>
              </w:rPr>
              <w:t>sidelink</w:t>
            </w:r>
            <w:proofErr w:type="spellEnd"/>
            <w:r w:rsidRPr="00594268">
              <w:rPr>
                <w:lang w:val="en-US" w:eastAsia="ko-KR"/>
              </w:rPr>
              <w:t xml:space="preserve"> positioning and ranging service authorizations as needed. [RAN3, RAN2] </w:t>
            </w:r>
          </w:p>
          <w:p w14:paraId="0B321A5E" w14:textId="41DC37A9" w:rsidR="003554B3" w:rsidRPr="003E42A0" w:rsidRDefault="003E42A0" w:rsidP="00654C27">
            <w:pPr>
              <w:numPr>
                <w:ilvl w:val="1"/>
                <w:numId w:val="6"/>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c>
      </w:tr>
    </w:tbl>
    <w:p w14:paraId="4064502D" w14:textId="72B48B67" w:rsidR="00E670AD" w:rsidRDefault="00E670AD" w:rsidP="00E670AD">
      <w:pPr>
        <w:pStyle w:val="BodyText"/>
        <w:spacing w:before="120"/>
        <w:rPr>
          <w:rFonts w:ascii="Times New Roman" w:hAnsi="Times New Roman"/>
          <w:szCs w:val="20"/>
          <w:lang w:val="en-US" w:eastAsia="zh-CN"/>
        </w:rPr>
      </w:pPr>
      <w:r>
        <w:rPr>
          <w:rFonts w:ascii="Times New Roman" w:hAnsi="Times New Roman"/>
          <w:szCs w:val="20"/>
          <w:lang w:val="en-US" w:eastAsia="zh-CN"/>
        </w:rPr>
        <w:t>A</w:t>
      </w:r>
      <w:r w:rsidRPr="00154414">
        <w:rPr>
          <w:rFonts w:ascii="Times New Roman" w:hAnsi="Times New Roman"/>
          <w:szCs w:val="20"/>
          <w:lang w:val="en-US" w:eastAsia="zh-CN"/>
        </w:rPr>
        <w:t>t the RAN1#</w:t>
      </w:r>
      <w:r>
        <w:rPr>
          <w:rFonts w:ascii="Times New Roman" w:hAnsi="Times New Roman"/>
          <w:szCs w:val="20"/>
          <w:lang w:val="en-US" w:eastAsia="zh-CN"/>
        </w:rPr>
        <w:t>112</w:t>
      </w:r>
      <w:r w:rsidRPr="00154414">
        <w:rPr>
          <w:rFonts w:ascii="Times New Roman" w:hAnsi="Times New Roman"/>
          <w:szCs w:val="20"/>
          <w:lang w:val="en-US" w:eastAsia="zh-CN"/>
        </w:rPr>
        <w:t xml:space="preserve"> meeting, the following agreements </w:t>
      </w:r>
      <w:r>
        <w:rPr>
          <w:rFonts w:ascii="Times New Roman" w:hAnsi="Times New Roman"/>
          <w:szCs w:val="20"/>
          <w:lang w:val="en-US" w:eastAsia="zh-CN"/>
        </w:rPr>
        <w:t xml:space="preserve">and working assumptions </w:t>
      </w:r>
      <w:r w:rsidRPr="00154414">
        <w:rPr>
          <w:rFonts w:ascii="Times New Roman" w:hAnsi="Times New Roman"/>
          <w:szCs w:val="20"/>
          <w:lang w:val="en-US" w:eastAsia="zh-CN"/>
        </w:rPr>
        <w:t xml:space="preserve">were made regarding </w:t>
      </w:r>
      <w:r>
        <w:rPr>
          <w:rFonts w:ascii="Times New Roman" w:hAnsi="Times New Roman"/>
          <w:szCs w:val="20"/>
          <w:lang w:val="en-US" w:eastAsia="zh-CN"/>
        </w:rPr>
        <w:t>measurements and reporting for</w:t>
      </w:r>
      <w:r w:rsidRPr="00154414">
        <w:rPr>
          <w:rFonts w:ascii="Times New Roman" w:hAnsi="Times New Roman"/>
          <w:szCs w:val="20"/>
          <w:lang w:val="en-US" w:eastAsia="zh-CN"/>
        </w:rPr>
        <w:t xml:space="preserve"> </w:t>
      </w:r>
      <w:proofErr w:type="spellStart"/>
      <w:r w:rsidRPr="00154414">
        <w:rPr>
          <w:rFonts w:ascii="Times New Roman" w:hAnsi="Times New Roman"/>
          <w:szCs w:val="20"/>
          <w:lang w:val="en-US" w:eastAsia="zh-CN"/>
        </w:rPr>
        <w:t>sidelink</w:t>
      </w:r>
      <w:proofErr w:type="spellEnd"/>
      <w:r w:rsidRPr="00154414">
        <w:rPr>
          <w:rFonts w:ascii="Times New Roman" w:hAnsi="Times New Roman"/>
          <w:szCs w:val="20"/>
          <w:lang w:val="en-US" w:eastAsia="zh-CN"/>
        </w:rPr>
        <w:t xml:space="preserve"> positioning</w:t>
      </w:r>
      <w:r>
        <w:rPr>
          <w:rFonts w:ascii="Times New Roman" w:hAnsi="Times New Roman"/>
          <w:szCs w:val="20"/>
          <w:lang w:val="en-US" w:eastAsia="zh-CN"/>
        </w:rPr>
        <w:t xml:space="preserve"> </w:t>
      </w:r>
      <w:r>
        <w:rPr>
          <w:rFonts w:ascii="Times New Roman" w:hAnsi="Times New Roman"/>
          <w:szCs w:val="20"/>
          <w:lang w:val="en-US" w:eastAsia="zh-CN"/>
        </w:rPr>
        <w:fldChar w:fldCharType="begin"/>
      </w:r>
      <w:r>
        <w:rPr>
          <w:rFonts w:ascii="Times New Roman" w:hAnsi="Times New Roman"/>
          <w:szCs w:val="20"/>
          <w:lang w:val="en-US" w:eastAsia="zh-CN"/>
        </w:rPr>
        <w:instrText xml:space="preserve"> REF _Ref129631270 \r \h </w:instrText>
      </w:r>
      <w:r>
        <w:rPr>
          <w:rFonts w:ascii="Times New Roman" w:hAnsi="Times New Roman"/>
          <w:szCs w:val="20"/>
          <w:lang w:val="en-US" w:eastAsia="zh-CN"/>
        </w:rPr>
      </w:r>
      <w:r>
        <w:rPr>
          <w:rFonts w:ascii="Times New Roman" w:hAnsi="Times New Roman"/>
          <w:szCs w:val="20"/>
          <w:lang w:val="en-US" w:eastAsia="zh-CN"/>
        </w:rPr>
        <w:fldChar w:fldCharType="separate"/>
      </w:r>
      <w:r w:rsidR="00725350">
        <w:rPr>
          <w:rFonts w:ascii="Times New Roman" w:hAnsi="Times New Roman"/>
          <w:szCs w:val="20"/>
          <w:lang w:val="en-US" w:eastAsia="zh-CN"/>
        </w:rPr>
        <w:t>[2]</w:t>
      </w:r>
      <w:r>
        <w:rPr>
          <w:rFonts w:ascii="Times New Roman" w:hAnsi="Times New Roman"/>
          <w:szCs w:val="20"/>
          <w:lang w:val="en-US" w:eastAsia="zh-CN"/>
        </w:rPr>
        <w:fldChar w:fldCharType="end"/>
      </w:r>
      <w:r>
        <w:rPr>
          <w:rFonts w:ascii="Times New Roman" w:hAnsi="Times New Roman"/>
          <w:szCs w:val="20"/>
          <w:lang w:val="en-US" w:eastAsia="zh-CN"/>
        </w:rPr>
        <w:t>.</w:t>
      </w:r>
    </w:p>
    <w:p w14:paraId="160D51D6" w14:textId="77777777" w:rsidR="00500BF4" w:rsidRPr="00500BF4" w:rsidRDefault="00500BF4" w:rsidP="00500BF4">
      <w:pPr>
        <w:overflowPunct/>
        <w:autoSpaceDE/>
        <w:autoSpaceDN/>
        <w:adjustRightInd/>
        <w:spacing w:after="0"/>
        <w:textAlignment w:val="auto"/>
        <w:rPr>
          <w:rFonts w:ascii="Times" w:eastAsia="Batang" w:hAnsi="Times"/>
          <w:b/>
          <w:szCs w:val="24"/>
          <w:lang w:val="en-US" w:eastAsia="x-none"/>
        </w:rPr>
      </w:pPr>
      <w:r w:rsidRPr="00500BF4">
        <w:rPr>
          <w:rFonts w:ascii="Times" w:eastAsia="Batang" w:hAnsi="Times"/>
          <w:b/>
          <w:szCs w:val="24"/>
          <w:highlight w:val="green"/>
          <w:lang w:val="en-US" w:eastAsia="x-none"/>
        </w:rPr>
        <w:t>Agreement</w:t>
      </w:r>
    </w:p>
    <w:p w14:paraId="1809306C" w14:textId="77777777" w:rsidR="00500BF4" w:rsidRPr="00500BF4" w:rsidRDefault="00500BF4" w:rsidP="00500BF4">
      <w:pPr>
        <w:overflowPunct/>
        <w:autoSpaceDE/>
        <w:autoSpaceDN/>
        <w:adjustRightInd/>
        <w:spacing w:after="0"/>
        <w:textAlignment w:val="auto"/>
        <w:rPr>
          <w:rFonts w:ascii="Times" w:eastAsia="Batang" w:hAnsi="Times"/>
          <w:szCs w:val="24"/>
          <w:lang w:eastAsia="x-none"/>
        </w:rPr>
      </w:pPr>
      <w:r w:rsidRPr="00500BF4">
        <w:rPr>
          <w:rFonts w:ascii="Times" w:eastAsia="Batang" w:hAnsi="Times"/>
          <w:szCs w:val="24"/>
          <w:lang w:eastAsia="x-none"/>
        </w:rPr>
        <w:t>SL PRS reference signal received power (SL PRS-RSRP)</w:t>
      </w:r>
    </w:p>
    <w:p w14:paraId="3393631F" w14:textId="77777777" w:rsidR="00500BF4" w:rsidRPr="00500BF4" w:rsidRDefault="00500BF4" w:rsidP="003C7755">
      <w:pPr>
        <w:numPr>
          <w:ilvl w:val="0"/>
          <w:numId w:val="13"/>
        </w:numPr>
        <w:overflowPunct/>
        <w:autoSpaceDE/>
        <w:autoSpaceDN/>
        <w:adjustRightInd/>
        <w:spacing w:after="0"/>
        <w:textAlignment w:val="auto"/>
        <w:rPr>
          <w:rFonts w:ascii="Times" w:eastAsia="Batang" w:hAnsi="Times"/>
          <w:bCs/>
          <w:szCs w:val="24"/>
          <w:lang w:eastAsia="x-none"/>
        </w:rPr>
      </w:pPr>
      <w:r w:rsidRPr="00500BF4">
        <w:rPr>
          <w:rFonts w:ascii="Times" w:eastAsia="Batang" w:hAnsi="Times"/>
          <w:bCs/>
          <w:szCs w:val="24"/>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384E6578" w14:textId="77777777" w:rsidR="00500BF4" w:rsidRPr="00500BF4" w:rsidRDefault="00500BF4" w:rsidP="00500BF4">
      <w:pPr>
        <w:overflowPunct/>
        <w:autoSpaceDE/>
        <w:autoSpaceDN/>
        <w:adjustRightInd/>
        <w:spacing w:after="0"/>
        <w:textAlignment w:val="auto"/>
        <w:rPr>
          <w:rFonts w:ascii="Times" w:eastAsia="Batang" w:hAnsi="Times"/>
          <w:szCs w:val="24"/>
          <w:lang w:eastAsia="x-none"/>
        </w:rPr>
      </w:pPr>
      <w:r w:rsidRPr="00500BF4">
        <w:rPr>
          <w:rFonts w:ascii="Times" w:eastAsia="Batang" w:hAnsi="Times"/>
          <w:szCs w:val="24"/>
          <w:lang w:eastAsia="x-none"/>
        </w:rPr>
        <w:t>With regard to the reference point</w:t>
      </w:r>
    </w:p>
    <w:p w14:paraId="329771D4" w14:textId="77777777" w:rsidR="00500BF4" w:rsidRPr="00500BF4" w:rsidRDefault="00500BF4" w:rsidP="003C7755">
      <w:pPr>
        <w:numPr>
          <w:ilvl w:val="0"/>
          <w:numId w:val="13"/>
        </w:numPr>
        <w:overflowPunct/>
        <w:autoSpaceDE/>
        <w:autoSpaceDN/>
        <w:adjustRightInd/>
        <w:spacing w:after="0"/>
        <w:textAlignment w:val="auto"/>
        <w:rPr>
          <w:rFonts w:ascii="Times" w:eastAsia="Batang" w:hAnsi="Times"/>
          <w:szCs w:val="24"/>
          <w:lang w:eastAsia="x-none"/>
        </w:rPr>
      </w:pPr>
      <w:r w:rsidRPr="00500BF4">
        <w:rPr>
          <w:rFonts w:ascii="Times" w:eastAsia="Batang" w:hAnsi="Times"/>
          <w:szCs w:val="24"/>
          <w:lang w:eastAsia="x-none"/>
        </w:rPr>
        <w:t>For frequency range 1, the reference point for the SL PRS-RSRP shall be the antenna connector of the UE.</w:t>
      </w:r>
    </w:p>
    <w:p w14:paraId="76F6A58F" w14:textId="77777777" w:rsidR="00500BF4" w:rsidRPr="00500BF4" w:rsidRDefault="00500BF4" w:rsidP="003C7755">
      <w:pPr>
        <w:numPr>
          <w:ilvl w:val="0"/>
          <w:numId w:val="13"/>
        </w:numPr>
        <w:overflowPunct/>
        <w:autoSpaceDE/>
        <w:autoSpaceDN/>
        <w:adjustRightInd/>
        <w:spacing w:after="0"/>
        <w:textAlignment w:val="auto"/>
        <w:rPr>
          <w:rFonts w:ascii="Times" w:eastAsia="Batang" w:hAnsi="Times"/>
          <w:szCs w:val="24"/>
          <w:lang w:eastAsia="x-none"/>
        </w:rPr>
      </w:pPr>
      <w:r w:rsidRPr="00500BF4">
        <w:rPr>
          <w:rFonts w:ascii="Times" w:eastAsia="Batang" w:hAnsi="Times"/>
          <w:szCs w:val="24"/>
          <w:lang w:eastAsia="x-none"/>
        </w:rPr>
        <w:t>For frequency range 1, if receiver diversity is in use by the UE, the reported SL PRS-RSRP value shall not be lower than the corresponding SL PRS-RSRP of any of the individual receiver branches.</w:t>
      </w:r>
    </w:p>
    <w:p w14:paraId="6F3A4D17" w14:textId="77777777" w:rsidR="00500BF4" w:rsidRPr="00500BF4" w:rsidRDefault="00500BF4" w:rsidP="00500BF4">
      <w:pPr>
        <w:overflowPunct/>
        <w:autoSpaceDE/>
        <w:autoSpaceDN/>
        <w:adjustRightInd/>
        <w:spacing w:after="0"/>
        <w:textAlignment w:val="auto"/>
        <w:rPr>
          <w:rFonts w:ascii="Times" w:eastAsia="Batang" w:hAnsi="Times"/>
          <w:szCs w:val="24"/>
          <w:lang w:val="en-US" w:eastAsia="x-none"/>
        </w:rPr>
      </w:pPr>
    </w:p>
    <w:p w14:paraId="2AAC6C29" w14:textId="77777777" w:rsidR="00500BF4" w:rsidRPr="00500BF4" w:rsidRDefault="00500BF4" w:rsidP="00500BF4">
      <w:pPr>
        <w:overflowPunct/>
        <w:autoSpaceDE/>
        <w:autoSpaceDN/>
        <w:adjustRightInd/>
        <w:spacing w:after="0"/>
        <w:textAlignment w:val="auto"/>
        <w:rPr>
          <w:rFonts w:ascii="Times" w:eastAsia="Batang" w:hAnsi="Times"/>
          <w:b/>
          <w:szCs w:val="24"/>
          <w:lang w:val="en-US" w:eastAsia="x-none"/>
        </w:rPr>
      </w:pPr>
      <w:r w:rsidRPr="00500BF4">
        <w:rPr>
          <w:rFonts w:ascii="Times" w:eastAsia="Batang" w:hAnsi="Times"/>
          <w:b/>
          <w:szCs w:val="24"/>
          <w:highlight w:val="green"/>
          <w:lang w:val="en-US" w:eastAsia="x-none"/>
        </w:rPr>
        <w:t>Agreement</w:t>
      </w:r>
    </w:p>
    <w:p w14:paraId="33BE1DAA" w14:textId="77777777" w:rsidR="00500BF4" w:rsidRPr="00500BF4" w:rsidRDefault="00500BF4" w:rsidP="00500BF4">
      <w:pPr>
        <w:overflowPunct/>
        <w:autoSpaceDE/>
        <w:autoSpaceDN/>
        <w:adjustRightInd/>
        <w:spacing w:after="0"/>
        <w:textAlignment w:val="auto"/>
        <w:rPr>
          <w:rFonts w:ascii="Times" w:eastAsia="Batang" w:hAnsi="Times"/>
          <w:szCs w:val="24"/>
          <w:lang w:eastAsia="x-none"/>
        </w:rPr>
      </w:pPr>
      <w:r w:rsidRPr="00500BF4">
        <w:rPr>
          <w:rFonts w:ascii="Times" w:eastAsia="Batang" w:hAnsi="Times"/>
          <w:szCs w:val="24"/>
          <w:lang w:eastAsia="x-none"/>
        </w:rPr>
        <w:t>SL PRS reference signal received path power (SL PRS-RSRPP),</w:t>
      </w:r>
    </w:p>
    <w:p w14:paraId="1F84C226" w14:textId="77777777" w:rsidR="00500BF4" w:rsidRPr="00500BF4" w:rsidRDefault="00500BF4" w:rsidP="003C7755">
      <w:pPr>
        <w:numPr>
          <w:ilvl w:val="0"/>
          <w:numId w:val="13"/>
        </w:numPr>
        <w:overflowPunct/>
        <w:autoSpaceDE/>
        <w:autoSpaceDN/>
        <w:adjustRightInd/>
        <w:spacing w:after="0"/>
        <w:textAlignment w:val="auto"/>
        <w:rPr>
          <w:rFonts w:ascii="Times" w:eastAsia="Batang" w:hAnsi="Times"/>
          <w:szCs w:val="24"/>
          <w:lang w:eastAsia="x-none"/>
        </w:rPr>
      </w:pPr>
      <w:r w:rsidRPr="00500BF4">
        <w:rPr>
          <w:rFonts w:ascii="Times" w:eastAsia="Batang" w:hAnsi="Times"/>
          <w:szCs w:val="24"/>
          <w:lang w:eastAsia="x-none"/>
        </w:rPr>
        <w:t>is defined as the power of the linear average of the channel response at the i-</w:t>
      </w:r>
      <w:proofErr w:type="spellStart"/>
      <w:r w:rsidRPr="00500BF4">
        <w:rPr>
          <w:rFonts w:ascii="Times" w:eastAsia="Batang" w:hAnsi="Times"/>
          <w:szCs w:val="24"/>
          <w:lang w:eastAsia="x-none"/>
        </w:rPr>
        <w:t>th</w:t>
      </w:r>
      <w:proofErr w:type="spellEnd"/>
      <w:r w:rsidRPr="00500BF4">
        <w:rPr>
          <w:rFonts w:ascii="Times" w:eastAsia="Batang" w:hAnsi="Times"/>
          <w:szCs w:val="24"/>
          <w:lang w:eastAsia="x-none"/>
        </w:rPr>
        <w:t xml:space="preserve"> path delay of the resource elements that carry SL PRS signal configured for the measurement, where SL PRS-RSRPP for the 1st path delay is the power contribution corresponding to the first detected path in time.</w:t>
      </w:r>
    </w:p>
    <w:p w14:paraId="4318F8E8" w14:textId="77777777" w:rsidR="00500BF4" w:rsidRPr="00500BF4" w:rsidRDefault="00500BF4" w:rsidP="00500BF4">
      <w:pPr>
        <w:overflowPunct/>
        <w:autoSpaceDE/>
        <w:autoSpaceDN/>
        <w:adjustRightInd/>
        <w:spacing w:after="0"/>
        <w:textAlignment w:val="auto"/>
        <w:rPr>
          <w:rFonts w:ascii="Times" w:eastAsia="Batang" w:hAnsi="Times"/>
          <w:szCs w:val="24"/>
          <w:lang w:eastAsia="x-none"/>
        </w:rPr>
      </w:pPr>
      <w:r w:rsidRPr="00500BF4">
        <w:rPr>
          <w:rFonts w:ascii="Times" w:eastAsia="Batang" w:hAnsi="Times"/>
          <w:szCs w:val="24"/>
          <w:lang w:eastAsia="x-none"/>
        </w:rPr>
        <w:t>With regard to the reference point</w:t>
      </w:r>
    </w:p>
    <w:p w14:paraId="3011B29A" w14:textId="77777777" w:rsidR="00500BF4" w:rsidRPr="00500BF4" w:rsidRDefault="00500BF4" w:rsidP="003C7755">
      <w:pPr>
        <w:numPr>
          <w:ilvl w:val="0"/>
          <w:numId w:val="13"/>
        </w:numPr>
        <w:overflowPunct/>
        <w:autoSpaceDE/>
        <w:autoSpaceDN/>
        <w:adjustRightInd/>
        <w:spacing w:after="0"/>
        <w:textAlignment w:val="auto"/>
        <w:rPr>
          <w:rFonts w:ascii="Times" w:eastAsia="Batang" w:hAnsi="Times"/>
          <w:szCs w:val="24"/>
          <w:lang w:eastAsia="x-none"/>
        </w:rPr>
      </w:pPr>
      <w:r w:rsidRPr="00500BF4">
        <w:rPr>
          <w:rFonts w:ascii="Times" w:eastAsia="Batang" w:hAnsi="Times"/>
          <w:szCs w:val="24"/>
          <w:lang w:eastAsia="x-none"/>
        </w:rPr>
        <w:t>For frequency range 1, the reference point for the SL PRS-RSRPP shall be the antenna connector of the UE.</w:t>
      </w:r>
    </w:p>
    <w:p w14:paraId="31FD7B03" w14:textId="77777777" w:rsidR="00500BF4" w:rsidRPr="00500BF4" w:rsidRDefault="00500BF4" w:rsidP="003C7755">
      <w:pPr>
        <w:numPr>
          <w:ilvl w:val="0"/>
          <w:numId w:val="13"/>
        </w:numPr>
        <w:overflowPunct/>
        <w:autoSpaceDE/>
        <w:autoSpaceDN/>
        <w:adjustRightInd/>
        <w:spacing w:after="0"/>
        <w:textAlignment w:val="auto"/>
        <w:rPr>
          <w:rFonts w:ascii="Times" w:eastAsia="Batang" w:hAnsi="Times"/>
          <w:szCs w:val="24"/>
          <w:lang w:eastAsia="x-none"/>
        </w:rPr>
      </w:pPr>
      <w:r w:rsidRPr="00500BF4">
        <w:rPr>
          <w:rFonts w:ascii="Times" w:eastAsia="Batang" w:hAnsi="Times"/>
          <w:szCs w:val="24"/>
          <w:lang w:eastAsia="x-none"/>
        </w:rPr>
        <w:t>For frequency range 1, if receiver diversity is in use by the UE, the reported SL PRS-RSRPP value shall not be lower than the corresponding SL PRS-RSRPP of any of the individual receiver branches.</w:t>
      </w:r>
    </w:p>
    <w:p w14:paraId="6464FD5A" w14:textId="77777777" w:rsidR="00500BF4" w:rsidRPr="00500BF4" w:rsidRDefault="00500BF4" w:rsidP="00500BF4">
      <w:pPr>
        <w:overflowPunct/>
        <w:autoSpaceDE/>
        <w:autoSpaceDN/>
        <w:adjustRightInd/>
        <w:spacing w:after="0"/>
        <w:textAlignment w:val="auto"/>
        <w:rPr>
          <w:rFonts w:ascii="Times" w:eastAsia="Batang" w:hAnsi="Times"/>
          <w:szCs w:val="24"/>
          <w:lang w:eastAsia="x-none"/>
        </w:rPr>
      </w:pPr>
    </w:p>
    <w:p w14:paraId="115848AE" w14:textId="77777777" w:rsidR="00500BF4" w:rsidRPr="00500BF4" w:rsidRDefault="00500BF4" w:rsidP="00500BF4">
      <w:pPr>
        <w:overflowPunct/>
        <w:autoSpaceDE/>
        <w:autoSpaceDN/>
        <w:adjustRightInd/>
        <w:spacing w:after="0"/>
        <w:textAlignment w:val="auto"/>
        <w:rPr>
          <w:rFonts w:ascii="Times" w:eastAsia="Batang" w:hAnsi="Times"/>
          <w:b/>
          <w:szCs w:val="24"/>
          <w:lang w:val="en-US" w:eastAsia="x-none"/>
        </w:rPr>
      </w:pPr>
      <w:r w:rsidRPr="00500BF4">
        <w:rPr>
          <w:rFonts w:ascii="Times" w:eastAsia="Batang" w:hAnsi="Times"/>
          <w:b/>
          <w:szCs w:val="24"/>
          <w:highlight w:val="green"/>
          <w:lang w:val="en-US" w:eastAsia="x-none"/>
        </w:rPr>
        <w:t>Agreement</w:t>
      </w:r>
    </w:p>
    <w:p w14:paraId="02E8ECAB" w14:textId="77777777" w:rsidR="00500BF4" w:rsidRPr="00500BF4" w:rsidRDefault="00500BF4" w:rsidP="003C7755">
      <w:pPr>
        <w:numPr>
          <w:ilvl w:val="0"/>
          <w:numId w:val="14"/>
        </w:numPr>
        <w:overflowPunct/>
        <w:autoSpaceDE/>
        <w:autoSpaceDN/>
        <w:adjustRightInd/>
        <w:spacing w:after="0"/>
        <w:ind w:left="0" w:firstLine="0"/>
        <w:jc w:val="both"/>
        <w:textAlignment w:val="auto"/>
        <w:rPr>
          <w:rFonts w:ascii="Times" w:eastAsia="DengXian" w:hAnsi="Times"/>
          <w:lang w:eastAsia="x-none"/>
        </w:rPr>
      </w:pPr>
      <w:r w:rsidRPr="00500BF4">
        <w:rPr>
          <w:rFonts w:ascii="Times" w:eastAsia="DengXian" w:hAnsi="Times"/>
          <w:lang w:eastAsia="x-none"/>
        </w:rPr>
        <w:t>SL-PRS based RTOA T</w:t>
      </w:r>
      <w:r w:rsidRPr="00500BF4">
        <w:rPr>
          <w:rFonts w:ascii="Times" w:eastAsia="DengXian" w:hAnsi="Times"/>
          <w:vertAlign w:val="subscript"/>
          <w:lang w:eastAsia="x-none"/>
        </w:rPr>
        <w:t>SL-RTOA</w:t>
      </w:r>
      <w:r w:rsidRPr="00500BF4">
        <w:rPr>
          <w:rFonts w:ascii="Times" w:eastAsia="DengXian" w:hAnsi="Times"/>
          <w:lang w:eastAsia="x-none"/>
        </w:rPr>
        <w:t xml:space="preserve"> is defined as the beginning time of SL subframe #i containing SL-PRS received from a UE, relative to the RTOA Reference Time. T</w:t>
      </w:r>
      <w:r w:rsidRPr="00500BF4">
        <w:rPr>
          <w:rFonts w:ascii="Times" w:eastAsia="Batang" w:hAnsi="Times"/>
          <w:szCs w:val="24"/>
          <w:lang w:eastAsia="x-none"/>
        </w:rPr>
        <w:t xml:space="preserve">he SL RTOA reference time is defined as </w:t>
      </w:r>
      <m:oMath>
        <m:sSub>
          <m:sSubPr>
            <m:ctrlPr>
              <w:rPr>
                <w:rFonts w:ascii="Cambria Math" w:eastAsia="Times New Roman" w:hAnsi="Cambria Math"/>
                <w:b/>
                <w:lang w:eastAsia="en-GB"/>
              </w:rPr>
            </m:ctrlPr>
          </m:sSubPr>
          <m:e>
            <m:r>
              <m:rPr>
                <m:sty m:val="b"/>
              </m:rPr>
              <w:rPr>
                <w:rFonts w:ascii="Cambria Math" w:eastAsia="Times New Roman" w:hAnsi="Cambria Math"/>
                <w:lang w:eastAsia="en-GB"/>
              </w:rPr>
              <m:t>T</m:t>
            </m:r>
          </m:e>
          <m:sub>
            <m:r>
              <m:rPr>
                <m:sty m:val="b"/>
              </m:rPr>
              <w:rPr>
                <w:rFonts w:ascii="Cambria Math" w:eastAsia="Times New Roman" w:hAnsi="Cambria Math"/>
                <w:lang w:eastAsia="en-GB"/>
              </w:rPr>
              <m:t>0</m:t>
            </m:r>
          </m:sub>
        </m:sSub>
        <m:r>
          <m:rPr>
            <m:sty m:val="b"/>
          </m:rPr>
          <w:rPr>
            <w:rFonts w:ascii="Cambria Math" w:eastAsia="Times New Roman" w:hAnsi="Cambria Math"/>
            <w:lang w:eastAsia="en-GB"/>
          </w:rPr>
          <m:t>+</m:t>
        </m:r>
        <m:sSub>
          <m:sSubPr>
            <m:ctrlPr>
              <w:rPr>
                <w:rFonts w:ascii="Cambria Math" w:eastAsia="Times New Roman" w:hAnsi="Cambria Math"/>
                <w:b/>
                <w:lang w:eastAsia="en-GB"/>
              </w:rPr>
            </m:ctrlPr>
          </m:sSubPr>
          <m:e>
            <m:r>
              <m:rPr>
                <m:sty m:val="b"/>
              </m:rPr>
              <w:rPr>
                <w:rFonts w:ascii="Cambria Math" w:eastAsia="Times New Roman" w:hAnsi="Cambria Math"/>
                <w:lang w:eastAsia="en-GB"/>
              </w:rPr>
              <m:t>t</m:t>
            </m:r>
          </m:e>
          <m:sub>
            <m:r>
              <m:rPr>
                <m:sty m:val="b"/>
              </m:rPr>
              <w:rPr>
                <w:rFonts w:ascii="Cambria Math" w:eastAsia="Times New Roman" w:hAnsi="Cambria Math"/>
                <w:lang w:eastAsia="en-GB"/>
              </w:rPr>
              <m:t>SL-PRS</m:t>
            </m:r>
          </m:sub>
        </m:sSub>
      </m:oMath>
      <w:r w:rsidRPr="00500BF4">
        <w:rPr>
          <w:rFonts w:ascii="Times" w:eastAsia="Batang" w:hAnsi="Times"/>
          <w:szCs w:val="24"/>
          <w:lang w:eastAsia="x-none"/>
        </w:rPr>
        <w:t xml:space="preserve">, </w:t>
      </w:r>
      <w:proofErr w:type="gramStart"/>
      <w:r w:rsidRPr="00500BF4">
        <w:rPr>
          <w:rFonts w:ascii="Times" w:eastAsia="Batang" w:hAnsi="Times"/>
          <w:szCs w:val="24"/>
          <w:lang w:eastAsia="x-none"/>
        </w:rPr>
        <w:t>where</w:t>
      </w:r>
      <w:proofErr w:type="gramEnd"/>
    </w:p>
    <w:p w14:paraId="3CCC0B1A" w14:textId="77777777" w:rsidR="00500BF4" w:rsidRPr="00500BF4" w:rsidRDefault="00500BF4" w:rsidP="003C7755">
      <w:pPr>
        <w:widowControl w:val="0"/>
        <w:numPr>
          <w:ilvl w:val="0"/>
          <w:numId w:val="15"/>
        </w:numPr>
        <w:overflowPunct/>
        <w:adjustRightInd/>
        <w:snapToGrid w:val="0"/>
        <w:spacing w:after="0"/>
        <w:jc w:val="both"/>
        <w:textAlignment w:val="auto"/>
        <w:rPr>
          <w:rFonts w:ascii="Times" w:eastAsia="Calibri" w:hAnsi="Times"/>
          <w:bCs/>
        </w:rPr>
      </w:pPr>
      <w:r w:rsidRPr="00500BF4">
        <w:rPr>
          <w:rFonts w:ascii="Times" w:eastAsia="Batang" w:hAnsi="Times"/>
          <w:bCs/>
        </w:rPr>
        <w:t>T</w:t>
      </w:r>
      <w:r w:rsidRPr="00500BF4">
        <w:rPr>
          <w:rFonts w:ascii="Times" w:eastAsia="Batang" w:hAnsi="Times"/>
          <w:bCs/>
          <w:vertAlign w:val="subscript"/>
        </w:rPr>
        <w:t xml:space="preserve">0 </w:t>
      </w:r>
      <w:r w:rsidRPr="00500BF4">
        <w:rPr>
          <w:rFonts w:ascii="Times" w:eastAsia="Batang" w:hAnsi="Times"/>
          <w:bCs/>
        </w:rPr>
        <w:t>is the nominal beginning time of SFN 0 or DFN0.</w:t>
      </w:r>
    </w:p>
    <w:p w14:paraId="7AD2BA03" w14:textId="77777777" w:rsidR="00500BF4" w:rsidRPr="00500BF4" w:rsidRDefault="00500BF4" w:rsidP="003C7755">
      <w:pPr>
        <w:widowControl w:val="0"/>
        <w:numPr>
          <w:ilvl w:val="1"/>
          <w:numId w:val="15"/>
        </w:numPr>
        <w:overflowPunct/>
        <w:adjustRightInd/>
        <w:snapToGrid w:val="0"/>
        <w:spacing w:after="0"/>
        <w:jc w:val="both"/>
        <w:textAlignment w:val="auto"/>
        <w:rPr>
          <w:rFonts w:ascii="Times" w:eastAsia="Calibri" w:hAnsi="Times"/>
          <w:bCs/>
        </w:rPr>
      </w:pPr>
      <w:r w:rsidRPr="00500BF4">
        <w:rPr>
          <w:rFonts w:ascii="Times" w:eastAsia="Batang" w:hAnsi="Times" w:hint="eastAsia"/>
          <w:bCs/>
          <w:szCs w:val="24"/>
        </w:rPr>
        <w:t>F</w:t>
      </w:r>
      <w:r w:rsidRPr="00500BF4">
        <w:rPr>
          <w:rFonts w:ascii="Times" w:eastAsia="Batang" w:hAnsi="Times"/>
          <w:bCs/>
          <w:szCs w:val="24"/>
        </w:rPr>
        <w:t>FS on how to select between SFN 0 or DFN 0 for determination of T0.</w:t>
      </w:r>
    </w:p>
    <w:p w14:paraId="01370692" w14:textId="77777777" w:rsidR="00500BF4" w:rsidRPr="00500BF4" w:rsidRDefault="00500BF4" w:rsidP="003C7755">
      <w:pPr>
        <w:widowControl w:val="0"/>
        <w:numPr>
          <w:ilvl w:val="1"/>
          <w:numId w:val="15"/>
        </w:numPr>
        <w:overflowPunct/>
        <w:adjustRightInd/>
        <w:snapToGrid w:val="0"/>
        <w:spacing w:after="0"/>
        <w:jc w:val="both"/>
        <w:textAlignment w:val="auto"/>
        <w:rPr>
          <w:rFonts w:ascii="Times" w:eastAsia="Calibri" w:hAnsi="Times"/>
          <w:bCs/>
        </w:rPr>
      </w:pPr>
      <w:r w:rsidRPr="00500BF4">
        <w:rPr>
          <w:rFonts w:ascii="Times" w:eastAsia="Calibri" w:hAnsi="Times" w:hint="eastAsia"/>
          <w:bCs/>
        </w:rPr>
        <w:t>F</w:t>
      </w:r>
      <w:r w:rsidRPr="00500BF4">
        <w:rPr>
          <w:rFonts w:ascii="Times" w:eastAsia="Calibri" w:hAnsi="Times"/>
          <w:bCs/>
        </w:rPr>
        <w:t>FS: the source for the reference timing</w:t>
      </w:r>
    </w:p>
    <w:p w14:paraId="3703BDB8" w14:textId="77777777" w:rsidR="00500BF4" w:rsidRPr="00500BF4" w:rsidRDefault="00500BF4" w:rsidP="003C7755">
      <w:pPr>
        <w:widowControl w:val="0"/>
        <w:numPr>
          <w:ilvl w:val="0"/>
          <w:numId w:val="15"/>
        </w:numPr>
        <w:overflowPunct/>
        <w:adjustRightInd/>
        <w:snapToGrid w:val="0"/>
        <w:spacing w:after="0"/>
        <w:jc w:val="both"/>
        <w:textAlignment w:val="auto"/>
        <w:rPr>
          <w:rFonts w:ascii="Times" w:eastAsia="Batang" w:hAnsi="Times"/>
          <w:bCs/>
          <w:strike/>
          <w:szCs w:val="24"/>
          <w:lang w:eastAsia="ja-JP"/>
        </w:rPr>
      </w:pPr>
      <w:proofErr w:type="spellStart"/>
      <w:r w:rsidRPr="00500BF4">
        <w:rPr>
          <w:rFonts w:ascii="Times" w:eastAsia="Batang" w:hAnsi="Times"/>
          <w:bCs/>
          <w:szCs w:val="24"/>
        </w:rPr>
        <w:t>t</w:t>
      </w:r>
      <w:r w:rsidRPr="00500BF4">
        <w:rPr>
          <w:rFonts w:ascii="Times" w:eastAsia="Batang" w:hAnsi="Times"/>
          <w:bCs/>
          <w:szCs w:val="24"/>
          <w:vertAlign w:val="subscript"/>
        </w:rPr>
        <w:t>SL</w:t>
      </w:r>
      <w:proofErr w:type="spellEnd"/>
      <w:r w:rsidRPr="00500BF4">
        <w:rPr>
          <w:rFonts w:ascii="Times" w:eastAsia="Batang" w:hAnsi="Times"/>
          <w:bCs/>
          <w:szCs w:val="24"/>
          <w:vertAlign w:val="subscript"/>
        </w:rPr>
        <w:t>-PRS</w:t>
      </w:r>
      <w:r w:rsidRPr="00500BF4">
        <w:rPr>
          <w:rFonts w:ascii="Times" w:eastAsia="Batang" w:hAnsi="Times"/>
          <w:bCs/>
          <w:szCs w:val="24"/>
        </w:rPr>
        <w:t xml:space="preserve"> = (10n</w:t>
      </w:r>
      <w:r w:rsidRPr="00500BF4">
        <w:rPr>
          <w:rFonts w:ascii="Times" w:eastAsia="Batang" w:hAnsi="Times"/>
          <w:bCs/>
          <w:szCs w:val="24"/>
          <w:vertAlign w:val="subscript"/>
        </w:rPr>
        <w:t xml:space="preserve">f </w:t>
      </w:r>
      <w:r w:rsidRPr="00500BF4">
        <w:rPr>
          <w:rFonts w:ascii="Times" w:eastAsia="Batang" w:hAnsi="Times"/>
          <w:bCs/>
          <w:szCs w:val="24"/>
        </w:rPr>
        <w:t xml:space="preserve">+ </w:t>
      </w:r>
      <w:proofErr w:type="spellStart"/>
      <w:r w:rsidRPr="00500BF4">
        <w:rPr>
          <w:rFonts w:ascii="Times" w:eastAsia="Batang" w:hAnsi="Times"/>
          <w:bCs/>
          <w:szCs w:val="24"/>
        </w:rPr>
        <w:t>n</w:t>
      </w:r>
      <w:r w:rsidRPr="00500BF4">
        <w:rPr>
          <w:rFonts w:ascii="Times" w:eastAsia="Batang" w:hAnsi="Times"/>
          <w:bCs/>
          <w:szCs w:val="24"/>
          <w:vertAlign w:val="subscript"/>
        </w:rPr>
        <w:t>sf</w:t>
      </w:r>
      <w:proofErr w:type="spellEnd"/>
      <w:r w:rsidRPr="00500BF4">
        <w:rPr>
          <w:rFonts w:ascii="Times" w:eastAsia="Batang" w:hAnsi="Times"/>
          <w:bCs/>
          <w:szCs w:val="24"/>
        </w:rPr>
        <w:t>) x 10</w:t>
      </w:r>
      <w:r w:rsidRPr="00500BF4">
        <w:rPr>
          <w:rFonts w:ascii="Times" w:eastAsia="Batang" w:hAnsi="Times"/>
          <w:bCs/>
          <w:szCs w:val="24"/>
          <w:vertAlign w:val="superscript"/>
        </w:rPr>
        <w:t>-3</w:t>
      </w:r>
      <w:r w:rsidRPr="00500BF4">
        <w:rPr>
          <w:rFonts w:ascii="Times" w:eastAsia="Batang" w:hAnsi="Times"/>
          <w:bCs/>
          <w:szCs w:val="24"/>
        </w:rPr>
        <w:fldChar w:fldCharType="begin"/>
      </w:r>
      <w:r w:rsidRPr="00500BF4">
        <w:rPr>
          <w:rFonts w:ascii="Times" w:eastAsia="Batang" w:hAnsi="Times"/>
          <w:bCs/>
          <w:szCs w:val="24"/>
        </w:rPr>
        <w:instrText xml:space="preserve"> QUOTE </w:instrText>
      </w:r>
      <w:r w:rsidRPr="00500BF4">
        <w:rPr>
          <w:rFonts w:ascii="Cambria Math" w:eastAsia="Batang" w:hAnsi="Cambria Math"/>
          <w:szCs w:val="24"/>
        </w:rPr>
        <w:instrText>tSRS=10nf+nsf×10-3</w:instrText>
      </w:r>
      <w:r w:rsidRPr="00500BF4">
        <w:rPr>
          <w:rFonts w:ascii="Times" w:eastAsia="Batang" w:hAnsi="Times"/>
          <w:bCs/>
          <w:szCs w:val="24"/>
        </w:rPr>
        <w:instrText xml:space="preserve"> </w:instrText>
      </w:r>
      <w:r w:rsidRPr="00500BF4">
        <w:rPr>
          <w:rFonts w:ascii="Times" w:eastAsia="Batang" w:hAnsi="Times"/>
          <w:bCs/>
          <w:szCs w:val="24"/>
        </w:rPr>
        <w:fldChar w:fldCharType="end"/>
      </w:r>
      <w:r w:rsidRPr="00500BF4">
        <w:rPr>
          <w:rFonts w:ascii="Times" w:eastAsia="Batang" w:hAnsi="Times"/>
          <w:bCs/>
          <w:szCs w:val="24"/>
        </w:rPr>
        <w:t xml:space="preserve">, </w:t>
      </w:r>
      <w:r w:rsidRPr="00500BF4">
        <w:rPr>
          <w:rFonts w:ascii="Times" w:eastAsia="Batang" w:hAnsi="Times"/>
          <w:bCs/>
          <w:szCs w:val="24"/>
          <w:lang w:eastAsia="zh-CN"/>
        </w:rPr>
        <w:t xml:space="preserve">where </w:t>
      </w:r>
      <w:proofErr w:type="spellStart"/>
      <w:r w:rsidRPr="00500BF4">
        <w:rPr>
          <w:rFonts w:ascii="Times" w:eastAsia="Batang" w:hAnsi="Times"/>
          <w:bCs/>
          <w:szCs w:val="24"/>
          <w:lang w:eastAsia="zh-CN"/>
        </w:rPr>
        <w:t>n</w:t>
      </w:r>
      <w:r w:rsidRPr="00500BF4">
        <w:rPr>
          <w:rFonts w:ascii="Times" w:eastAsia="Batang" w:hAnsi="Times"/>
          <w:bCs/>
          <w:szCs w:val="24"/>
          <w:vertAlign w:val="subscript"/>
          <w:lang w:eastAsia="zh-CN"/>
        </w:rPr>
        <w:t>f</w:t>
      </w:r>
      <w:proofErr w:type="spellEnd"/>
      <w:r w:rsidRPr="00500BF4">
        <w:rPr>
          <w:rFonts w:ascii="Times" w:eastAsia="Batang" w:hAnsi="Times"/>
          <w:bCs/>
          <w:szCs w:val="24"/>
        </w:rPr>
        <w:t xml:space="preserve"> and </w:t>
      </w:r>
      <w:proofErr w:type="spellStart"/>
      <w:r w:rsidRPr="00500BF4">
        <w:rPr>
          <w:rFonts w:ascii="Times" w:eastAsia="Batang" w:hAnsi="Times"/>
          <w:bCs/>
          <w:szCs w:val="24"/>
        </w:rPr>
        <w:t>n</w:t>
      </w:r>
      <w:r w:rsidRPr="00500BF4">
        <w:rPr>
          <w:rFonts w:ascii="Times" w:eastAsia="Batang" w:hAnsi="Times"/>
          <w:bCs/>
          <w:szCs w:val="24"/>
          <w:vertAlign w:val="subscript"/>
        </w:rPr>
        <w:t>sf</w:t>
      </w:r>
      <w:proofErr w:type="spellEnd"/>
      <w:r w:rsidRPr="00500BF4">
        <w:rPr>
          <w:rFonts w:ascii="Times" w:eastAsia="Batang" w:hAnsi="Times"/>
          <w:bCs/>
          <w:szCs w:val="24"/>
        </w:rPr>
        <w:fldChar w:fldCharType="begin"/>
      </w:r>
      <w:r w:rsidRPr="00500BF4">
        <w:rPr>
          <w:rFonts w:ascii="Times" w:eastAsia="Batang" w:hAnsi="Times"/>
          <w:bCs/>
          <w:szCs w:val="24"/>
        </w:rPr>
        <w:instrText xml:space="preserve"> QUOTE </w:instrText>
      </w:r>
      <w:r w:rsidRPr="00500BF4">
        <w:rPr>
          <w:rFonts w:ascii="Cambria Math" w:eastAsia="Batang" w:hAnsi="Cambria Math"/>
          <w:szCs w:val="24"/>
        </w:rPr>
        <w:instrText>nsf</w:instrText>
      </w:r>
      <w:r w:rsidRPr="00500BF4">
        <w:rPr>
          <w:rFonts w:ascii="Times" w:eastAsia="Batang" w:hAnsi="Times"/>
          <w:bCs/>
          <w:szCs w:val="24"/>
        </w:rPr>
        <w:instrText xml:space="preserve"> </w:instrText>
      </w:r>
      <w:r w:rsidRPr="00500BF4">
        <w:rPr>
          <w:rFonts w:ascii="Times" w:eastAsia="Batang" w:hAnsi="Times"/>
          <w:bCs/>
          <w:szCs w:val="24"/>
        </w:rPr>
        <w:fldChar w:fldCharType="end"/>
      </w:r>
      <w:r w:rsidRPr="00500BF4">
        <w:rPr>
          <w:rFonts w:ascii="Times" w:eastAsia="Batang" w:hAnsi="Times"/>
          <w:bCs/>
          <w:szCs w:val="24"/>
        </w:rPr>
        <w:t xml:space="preserve"> are the SFN or DFN and the subframe number of the SL-PRS, respectively</w:t>
      </w:r>
    </w:p>
    <w:p w14:paraId="25921BE8" w14:textId="77777777" w:rsidR="00500BF4" w:rsidRPr="00500BF4" w:rsidRDefault="00500BF4" w:rsidP="003C7755">
      <w:pPr>
        <w:widowControl w:val="0"/>
        <w:numPr>
          <w:ilvl w:val="1"/>
          <w:numId w:val="15"/>
        </w:numPr>
        <w:overflowPunct/>
        <w:adjustRightInd/>
        <w:snapToGrid w:val="0"/>
        <w:spacing w:after="0"/>
        <w:jc w:val="both"/>
        <w:textAlignment w:val="auto"/>
        <w:rPr>
          <w:rFonts w:ascii="Times" w:eastAsia="Calibri" w:hAnsi="Times"/>
          <w:bCs/>
        </w:rPr>
      </w:pPr>
      <w:r w:rsidRPr="00500BF4">
        <w:rPr>
          <w:rFonts w:ascii="Times" w:eastAsia="Calibri" w:hAnsi="Times" w:hint="eastAsia"/>
          <w:bCs/>
        </w:rPr>
        <w:t>F</w:t>
      </w:r>
      <w:r w:rsidRPr="00500BF4">
        <w:rPr>
          <w:rFonts w:ascii="Times" w:eastAsia="Calibri" w:hAnsi="Times"/>
          <w:bCs/>
        </w:rPr>
        <w:t>FS on how to select between SFN or DFN</w:t>
      </w:r>
    </w:p>
    <w:p w14:paraId="71454CF9" w14:textId="77777777" w:rsidR="00500BF4" w:rsidRPr="00500BF4" w:rsidRDefault="00500BF4" w:rsidP="00500BF4">
      <w:pPr>
        <w:widowControl w:val="0"/>
        <w:adjustRightInd/>
        <w:spacing w:after="0"/>
        <w:jc w:val="both"/>
        <w:textAlignment w:val="auto"/>
        <w:rPr>
          <w:rFonts w:ascii="Times" w:eastAsia="Batang" w:hAnsi="Times"/>
          <w:bCs/>
          <w:szCs w:val="24"/>
        </w:rPr>
      </w:pPr>
    </w:p>
    <w:p w14:paraId="0AA6E76B" w14:textId="77777777" w:rsidR="00500BF4" w:rsidRPr="00500BF4" w:rsidRDefault="00500BF4" w:rsidP="00500BF4">
      <w:pPr>
        <w:overflowPunct/>
        <w:autoSpaceDE/>
        <w:autoSpaceDN/>
        <w:adjustRightInd/>
        <w:spacing w:after="0"/>
        <w:textAlignment w:val="auto"/>
        <w:rPr>
          <w:rFonts w:ascii="Times" w:eastAsia="Batang" w:hAnsi="Times"/>
          <w:b/>
          <w:szCs w:val="24"/>
          <w:lang w:val="en-US" w:eastAsia="x-none"/>
        </w:rPr>
      </w:pPr>
      <w:r w:rsidRPr="00500BF4">
        <w:rPr>
          <w:rFonts w:ascii="Times" w:eastAsia="Batang" w:hAnsi="Times"/>
          <w:b/>
          <w:szCs w:val="24"/>
          <w:highlight w:val="green"/>
          <w:lang w:val="en-US" w:eastAsia="x-none"/>
        </w:rPr>
        <w:t>Agreement</w:t>
      </w:r>
    </w:p>
    <w:p w14:paraId="4008AA32" w14:textId="77777777" w:rsidR="00500BF4" w:rsidRPr="00500BF4" w:rsidRDefault="00500BF4" w:rsidP="00500BF4">
      <w:pPr>
        <w:overflowPunct/>
        <w:autoSpaceDE/>
        <w:autoSpaceDN/>
        <w:adjustRightInd/>
        <w:spacing w:after="0"/>
        <w:textAlignment w:val="auto"/>
        <w:rPr>
          <w:rFonts w:ascii="Times" w:eastAsia="Batang" w:hAnsi="Times"/>
          <w:szCs w:val="24"/>
          <w:lang w:eastAsia="x-none"/>
        </w:rPr>
      </w:pPr>
      <w:r w:rsidRPr="00500BF4">
        <w:rPr>
          <w:rFonts w:ascii="Times" w:eastAsia="Batang" w:hAnsi="Times"/>
          <w:szCs w:val="24"/>
          <w:lang w:eastAsia="x-none"/>
        </w:rPr>
        <w:t>Support both GCS and LCS for SL-PRS based Azimuth of arrival (</w:t>
      </w:r>
      <w:proofErr w:type="spellStart"/>
      <w:r w:rsidRPr="00500BF4">
        <w:rPr>
          <w:rFonts w:ascii="Times" w:eastAsia="Batang" w:hAnsi="Times"/>
          <w:szCs w:val="24"/>
          <w:lang w:eastAsia="x-none"/>
        </w:rPr>
        <w:t>AoA</w:t>
      </w:r>
      <w:proofErr w:type="spellEnd"/>
      <w:r w:rsidRPr="00500BF4">
        <w:rPr>
          <w:rFonts w:ascii="Times" w:eastAsia="Batang" w:hAnsi="Times"/>
          <w:szCs w:val="24"/>
          <w:lang w:eastAsia="x-none"/>
        </w:rPr>
        <w:t>) and zenith of arrival (</w:t>
      </w:r>
      <w:proofErr w:type="spellStart"/>
      <w:r w:rsidRPr="00500BF4">
        <w:rPr>
          <w:rFonts w:ascii="Times" w:eastAsia="Batang" w:hAnsi="Times"/>
          <w:szCs w:val="24"/>
          <w:lang w:eastAsia="x-none"/>
        </w:rPr>
        <w:t>ZoA</w:t>
      </w:r>
      <w:proofErr w:type="spellEnd"/>
      <w:r w:rsidRPr="00500BF4">
        <w:rPr>
          <w:rFonts w:ascii="Times" w:eastAsia="Batang" w:hAnsi="Times"/>
          <w:szCs w:val="24"/>
          <w:lang w:eastAsia="x-none"/>
        </w:rPr>
        <w:t>) measurement.</w:t>
      </w:r>
    </w:p>
    <w:p w14:paraId="27760E17" w14:textId="77777777" w:rsidR="00500BF4" w:rsidRPr="00500BF4" w:rsidRDefault="00500BF4" w:rsidP="003C7755">
      <w:pPr>
        <w:numPr>
          <w:ilvl w:val="0"/>
          <w:numId w:val="13"/>
        </w:numPr>
        <w:overflowPunct/>
        <w:autoSpaceDE/>
        <w:autoSpaceDN/>
        <w:adjustRightInd/>
        <w:spacing w:after="0"/>
        <w:textAlignment w:val="auto"/>
        <w:rPr>
          <w:rFonts w:ascii="Times" w:eastAsia="Batang" w:hAnsi="Times"/>
          <w:szCs w:val="24"/>
          <w:lang w:val="en-US" w:eastAsia="x-none"/>
        </w:rPr>
      </w:pPr>
      <w:r w:rsidRPr="00500BF4">
        <w:rPr>
          <w:rFonts w:ascii="Times" w:eastAsia="Batang" w:hAnsi="Times"/>
          <w:bCs/>
          <w:szCs w:val="24"/>
          <w:lang w:eastAsia="x-none"/>
        </w:rPr>
        <w:t xml:space="preserve">FFS on the applicable scenario/service for </w:t>
      </w:r>
      <w:proofErr w:type="spellStart"/>
      <w:r w:rsidRPr="00500BF4">
        <w:rPr>
          <w:rFonts w:ascii="Times" w:eastAsia="Batang" w:hAnsi="Times"/>
          <w:bCs/>
          <w:szCs w:val="24"/>
          <w:lang w:eastAsia="x-none"/>
        </w:rPr>
        <w:t>AoA</w:t>
      </w:r>
      <w:proofErr w:type="spellEnd"/>
      <w:r w:rsidRPr="00500BF4">
        <w:rPr>
          <w:rFonts w:ascii="Times" w:eastAsia="Batang" w:hAnsi="Times" w:hint="eastAsia"/>
          <w:bCs/>
          <w:szCs w:val="24"/>
          <w:lang w:eastAsia="x-none"/>
        </w:rPr>
        <w:t>/</w:t>
      </w:r>
      <w:proofErr w:type="spellStart"/>
      <w:r w:rsidRPr="00500BF4">
        <w:rPr>
          <w:rFonts w:ascii="Times" w:eastAsia="Batang" w:hAnsi="Times"/>
          <w:bCs/>
          <w:szCs w:val="24"/>
          <w:lang w:eastAsia="x-none"/>
        </w:rPr>
        <w:t>ZoA</w:t>
      </w:r>
      <w:proofErr w:type="spellEnd"/>
      <w:r w:rsidRPr="00500BF4">
        <w:rPr>
          <w:rFonts w:ascii="Times" w:eastAsia="Batang" w:hAnsi="Times"/>
          <w:bCs/>
          <w:szCs w:val="24"/>
          <w:lang w:eastAsia="x-none"/>
        </w:rPr>
        <w:t xml:space="preserve"> relative to LCS without translation of the </w:t>
      </w:r>
      <w:r w:rsidRPr="00500BF4">
        <w:rPr>
          <w:rFonts w:ascii="Times" w:eastAsia="Batang" w:hAnsi="Times" w:hint="eastAsia"/>
          <w:bCs/>
          <w:szCs w:val="24"/>
          <w:lang w:eastAsia="x-none"/>
        </w:rPr>
        <w:t>LCS</w:t>
      </w:r>
      <w:r w:rsidRPr="00500BF4">
        <w:rPr>
          <w:rFonts w:ascii="Times" w:eastAsia="Batang" w:hAnsi="Times"/>
          <w:bCs/>
          <w:szCs w:val="24"/>
          <w:lang w:eastAsia="x-none"/>
        </w:rPr>
        <w:t xml:space="preserve"> to GCS</w:t>
      </w:r>
    </w:p>
    <w:p w14:paraId="77075E98" w14:textId="77777777" w:rsidR="00500BF4" w:rsidRPr="00500BF4" w:rsidRDefault="00500BF4" w:rsidP="00500BF4">
      <w:pPr>
        <w:overflowPunct/>
        <w:autoSpaceDE/>
        <w:autoSpaceDN/>
        <w:adjustRightInd/>
        <w:spacing w:after="0"/>
        <w:textAlignment w:val="auto"/>
        <w:rPr>
          <w:rFonts w:ascii="Times" w:eastAsia="Batang" w:hAnsi="Times"/>
          <w:szCs w:val="24"/>
          <w:lang w:eastAsia="x-none"/>
        </w:rPr>
      </w:pPr>
    </w:p>
    <w:p w14:paraId="70C4F00A" w14:textId="77777777" w:rsidR="00500BF4" w:rsidRPr="00500BF4" w:rsidRDefault="00500BF4" w:rsidP="00500BF4">
      <w:pPr>
        <w:overflowPunct/>
        <w:autoSpaceDE/>
        <w:autoSpaceDN/>
        <w:adjustRightInd/>
        <w:spacing w:after="0"/>
        <w:textAlignment w:val="auto"/>
        <w:rPr>
          <w:rFonts w:ascii="Times" w:eastAsia="Batang" w:hAnsi="Times"/>
          <w:b/>
          <w:szCs w:val="24"/>
          <w:lang w:val="en-US" w:eastAsia="x-none"/>
        </w:rPr>
      </w:pPr>
      <w:r w:rsidRPr="00500BF4">
        <w:rPr>
          <w:rFonts w:ascii="Times" w:eastAsia="Batang" w:hAnsi="Times"/>
          <w:b/>
          <w:szCs w:val="24"/>
          <w:highlight w:val="green"/>
          <w:lang w:val="en-US" w:eastAsia="x-none"/>
        </w:rPr>
        <w:t>Agreement</w:t>
      </w:r>
    </w:p>
    <w:p w14:paraId="4E39B587" w14:textId="77777777" w:rsidR="00500BF4" w:rsidRPr="00500BF4" w:rsidRDefault="00500BF4" w:rsidP="00500BF4">
      <w:pPr>
        <w:overflowPunct/>
        <w:autoSpaceDE/>
        <w:autoSpaceDN/>
        <w:adjustRightInd/>
        <w:spacing w:after="0"/>
        <w:textAlignment w:val="auto"/>
        <w:rPr>
          <w:rFonts w:eastAsia="DengXian"/>
          <w:sz w:val="21"/>
          <w:szCs w:val="21"/>
        </w:rPr>
      </w:pPr>
      <w:r w:rsidRPr="00500BF4">
        <w:rPr>
          <w:rFonts w:eastAsia="Batang"/>
          <w:szCs w:val="24"/>
        </w:rPr>
        <w:t xml:space="preserve">For definition of SL-PRS based Rx-Tx measurement, </w:t>
      </w:r>
      <w:proofErr w:type="spellStart"/>
      <w:r w:rsidRPr="00500BF4">
        <w:rPr>
          <w:rFonts w:eastAsia="Batang"/>
          <w:szCs w:val="24"/>
        </w:rPr>
        <w:t>downselect</w:t>
      </w:r>
      <w:proofErr w:type="spellEnd"/>
      <w:r w:rsidRPr="00500BF4">
        <w:rPr>
          <w:rFonts w:eastAsia="Batang"/>
          <w:szCs w:val="24"/>
        </w:rPr>
        <w:t xml:space="preserve"> one of the following alternatives in RAN1# 112b to minimize the impact of UE reference timing offset and mobility</w:t>
      </w:r>
    </w:p>
    <w:p w14:paraId="16F5ECAA" w14:textId="77777777" w:rsidR="00500BF4" w:rsidRPr="00500BF4" w:rsidRDefault="00500BF4" w:rsidP="003C7755">
      <w:pPr>
        <w:numPr>
          <w:ilvl w:val="0"/>
          <w:numId w:val="16"/>
        </w:numPr>
        <w:adjustRightInd/>
        <w:spacing w:after="0"/>
        <w:ind w:left="714" w:hanging="357"/>
        <w:contextualSpacing/>
        <w:jc w:val="both"/>
        <w:rPr>
          <w:rFonts w:eastAsia="Batang"/>
          <w:szCs w:val="24"/>
          <w:lang w:eastAsia="x-none"/>
        </w:rPr>
      </w:pPr>
      <w:r w:rsidRPr="00500BF4">
        <w:rPr>
          <w:rFonts w:eastAsia="Batang"/>
          <w:szCs w:val="24"/>
          <w:lang w:eastAsia="x-none"/>
        </w:rPr>
        <w:t>Alt1: actual SL-PRS transmission time is used for the definition of SL-PRS based Rx-Tx time difference measurement</w:t>
      </w:r>
    </w:p>
    <w:p w14:paraId="7384E975" w14:textId="77777777" w:rsidR="00500BF4" w:rsidRPr="00500BF4" w:rsidRDefault="00500BF4" w:rsidP="003C7755">
      <w:pPr>
        <w:numPr>
          <w:ilvl w:val="0"/>
          <w:numId w:val="16"/>
        </w:numPr>
        <w:adjustRightInd/>
        <w:spacing w:after="0"/>
        <w:ind w:left="714" w:hanging="357"/>
        <w:contextualSpacing/>
        <w:jc w:val="both"/>
        <w:rPr>
          <w:rFonts w:eastAsia="Batang"/>
          <w:szCs w:val="24"/>
          <w:lang w:eastAsia="x-none"/>
        </w:rPr>
      </w:pPr>
      <w:r w:rsidRPr="00500BF4">
        <w:rPr>
          <w:rFonts w:eastAsia="Batang"/>
          <w:szCs w:val="24"/>
          <w:lang w:eastAsia="x-none"/>
        </w:rPr>
        <w:t>Alt2: SL-PRS transmission time based on the sidelink PRS receiving symbol is used for the definition of SL-PRS based Rx-Tx time difference measurement</w:t>
      </w:r>
    </w:p>
    <w:p w14:paraId="4CFD1415" w14:textId="77777777" w:rsidR="00500BF4" w:rsidRPr="00500BF4" w:rsidRDefault="00500BF4" w:rsidP="003C7755">
      <w:pPr>
        <w:numPr>
          <w:ilvl w:val="0"/>
          <w:numId w:val="16"/>
        </w:numPr>
        <w:adjustRightInd/>
        <w:spacing w:after="0"/>
        <w:ind w:left="714" w:hanging="357"/>
        <w:contextualSpacing/>
        <w:jc w:val="both"/>
        <w:rPr>
          <w:rFonts w:eastAsia="Batang"/>
          <w:szCs w:val="24"/>
          <w:lang w:eastAsia="x-none"/>
        </w:rPr>
      </w:pPr>
      <w:r w:rsidRPr="00500BF4">
        <w:rPr>
          <w:rFonts w:eastAsia="Batang"/>
          <w:szCs w:val="24"/>
          <w:lang w:eastAsia="x-none"/>
        </w:rPr>
        <w:t xml:space="preserve">Alt3: based on the Rel-16/17 definition for gNB Rx-Tx time difference/UE Rx-Tx time difference in </w:t>
      </w:r>
      <w:proofErr w:type="spellStart"/>
      <w:r w:rsidRPr="00500BF4">
        <w:rPr>
          <w:rFonts w:eastAsia="Batang"/>
          <w:szCs w:val="24"/>
          <w:lang w:eastAsia="x-none"/>
        </w:rPr>
        <w:t>Uu</w:t>
      </w:r>
      <w:proofErr w:type="spellEnd"/>
      <w:r w:rsidRPr="00500BF4">
        <w:rPr>
          <w:rFonts w:eastAsia="Batang"/>
          <w:szCs w:val="24"/>
          <w:lang w:eastAsia="x-none"/>
        </w:rPr>
        <w:t>.</w:t>
      </w:r>
    </w:p>
    <w:p w14:paraId="23F836BB" w14:textId="77777777" w:rsidR="00500BF4" w:rsidRPr="00500BF4" w:rsidRDefault="00500BF4" w:rsidP="00500BF4">
      <w:pPr>
        <w:overflowPunct/>
        <w:autoSpaceDE/>
        <w:autoSpaceDN/>
        <w:adjustRightInd/>
        <w:spacing w:after="0"/>
        <w:textAlignment w:val="auto"/>
        <w:rPr>
          <w:rFonts w:eastAsia="Batang"/>
          <w:szCs w:val="24"/>
          <w:lang w:eastAsia="x-none"/>
        </w:rPr>
      </w:pPr>
    </w:p>
    <w:p w14:paraId="04587A41" w14:textId="77777777" w:rsidR="00500BF4" w:rsidRPr="00500BF4" w:rsidRDefault="00500BF4" w:rsidP="00500BF4">
      <w:pPr>
        <w:overflowPunct/>
        <w:autoSpaceDE/>
        <w:autoSpaceDN/>
        <w:adjustRightInd/>
        <w:spacing w:after="0"/>
        <w:textAlignment w:val="auto"/>
        <w:rPr>
          <w:rFonts w:ascii="Times" w:eastAsia="Batang" w:hAnsi="Times"/>
          <w:b/>
          <w:szCs w:val="24"/>
          <w:lang w:val="en-US" w:eastAsia="x-none"/>
        </w:rPr>
      </w:pPr>
      <w:r w:rsidRPr="00500BF4">
        <w:rPr>
          <w:rFonts w:ascii="Times" w:eastAsia="Batang" w:hAnsi="Times"/>
          <w:b/>
          <w:szCs w:val="24"/>
          <w:highlight w:val="green"/>
          <w:lang w:val="en-US" w:eastAsia="x-none"/>
        </w:rPr>
        <w:t>Agreement</w:t>
      </w:r>
    </w:p>
    <w:p w14:paraId="5156CCAE" w14:textId="77777777" w:rsidR="00500BF4" w:rsidRPr="00500BF4" w:rsidRDefault="00500BF4" w:rsidP="00500BF4">
      <w:pPr>
        <w:overflowPunct/>
        <w:autoSpaceDE/>
        <w:autoSpaceDN/>
        <w:adjustRightInd/>
        <w:spacing w:after="0"/>
        <w:textAlignment w:val="auto"/>
        <w:rPr>
          <w:rFonts w:eastAsia="Batang"/>
          <w:szCs w:val="24"/>
          <w:lang w:eastAsia="x-none"/>
        </w:rPr>
      </w:pPr>
      <w:r w:rsidRPr="00500BF4">
        <w:rPr>
          <w:rFonts w:eastAsia="Batang"/>
          <w:szCs w:val="24"/>
          <w:lang w:eastAsia="x-none"/>
        </w:rPr>
        <w:t>Study measurement report content for both the cases of sidelink positioning measurement reported to LMF and UE.</w:t>
      </w:r>
    </w:p>
    <w:p w14:paraId="09F70A7A" w14:textId="77777777" w:rsidR="00500BF4" w:rsidRPr="00500BF4" w:rsidRDefault="00500BF4" w:rsidP="00500BF4">
      <w:pPr>
        <w:overflowPunct/>
        <w:autoSpaceDE/>
        <w:autoSpaceDN/>
        <w:adjustRightInd/>
        <w:spacing w:after="0"/>
        <w:textAlignment w:val="auto"/>
        <w:rPr>
          <w:rFonts w:eastAsia="Batang"/>
          <w:szCs w:val="24"/>
          <w:lang w:eastAsia="x-none"/>
        </w:rPr>
      </w:pPr>
    </w:p>
    <w:p w14:paraId="6559A6EF" w14:textId="77777777" w:rsidR="00500BF4" w:rsidRPr="00500BF4" w:rsidRDefault="00500BF4" w:rsidP="00500BF4">
      <w:pPr>
        <w:overflowPunct/>
        <w:autoSpaceDE/>
        <w:autoSpaceDN/>
        <w:adjustRightInd/>
        <w:spacing w:after="0"/>
        <w:textAlignment w:val="auto"/>
        <w:rPr>
          <w:rFonts w:ascii="Times" w:eastAsia="Batang" w:hAnsi="Times"/>
          <w:b/>
          <w:szCs w:val="24"/>
          <w:lang w:val="en-US" w:eastAsia="x-none"/>
        </w:rPr>
      </w:pPr>
      <w:r w:rsidRPr="00500BF4">
        <w:rPr>
          <w:rFonts w:ascii="Times" w:eastAsia="Batang" w:hAnsi="Times"/>
          <w:b/>
          <w:szCs w:val="24"/>
          <w:highlight w:val="green"/>
          <w:lang w:val="en-US" w:eastAsia="x-none"/>
        </w:rPr>
        <w:t>Agreement</w:t>
      </w:r>
    </w:p>
    <w:p w14:paraId="3B661D01" w14:textId="77777777" w:rsidR="00500BF4" w:rsidRPr="00500BF4" w:rsidRDefault="00500BF4" w:rsidP="00500BF4">
      <w:pPr>
        <w:overflowPunct/>
        <w:autoSpaceDE/>
        <w:autoSpaceDN/>
        <w:adjustRightInd/>
        <w:spacing w:after="0"/>
        <w:textAlignment w:val="auto"/>
        <w:rPr>
          <w:rFonts w:eastAsia="DengXian"/>
          <w:szCs w:val="24"/>
          <w:lang w:val="en-US"/>
        </w:rPr>
      </w:pPr>
      <w:r w:rsidRPr="00500BF4">
        <w:rPr>
          <w:rFonts w:eastAsia="Batang"/>
          <w:szCs w:val="24"/>
        </w:rPr>
        <w:t xml:space="preserve">For SL-PRS based Rx-Tx measurement for double sided RTT, consider sidelink PRS transmission without order restriction between multiple rounds of PRS transmission of involved UEs. </w:t>
      </w:r>
    </w:p>
    <w:p w14:paraId="577384B5" w14:textId="77777777" w:rsidR="00500BF4" w:rsidRPr="00500BF4" w:rsidRDefault="00500BF4" w:rsidP="003C7755">
      <w:pPr>
        <w:numPr>
          <w:ilvl w:val="0"/>
          <w:numId w:val="16"/>
        </w:numPr>
        <w:adjustRightInd/>
        <w:spacing w:after="0"/>
        <w:ind w:left="714" w:hanging="357"/>
        <w:contextualSpacing/>
        <w:jc w:val="both"/>
        <w:rPr>
          <w:rFonts w:eastAsia="Batang"/>
          <w:szCs w:val="24"/>
          <w:lang w:eastAsia="x-none"/>
        </w:rPr>
      </w:pPr>
      <w:r w:rsidRPr="00500BF4">
        <w:rPr>
          <w:rFonts w:eastAsia="Batang"/>
          <w:szCs w:val="24"/>
          <w:lang w:eastAsia="x-none"/>
        </w:rPr>
        <w:t>FFS on how to differentiate different PRS transmissions for sidelink PRS Rx-Tx measurement and report</w:t>
      </w:r>
    </w:p>
    <w:p w14:paraId="05B6E953" w14:textId="77777777" w:rsidR="00500BF4" w:rsidRPr="00500BF4" w:rsidRDefault="00500BF4" w:rsidP="003C7755">
      <w:pPr>
        <w:numPr>
          <w:ilvl w:val="0"/>
          <w:numId w:val="16"/>
        </w:numPr>
        <w:adjustRightInd/>
        <w:spacing w:after="0"/>
        <w:ind w:left="714" w:hanging="357"/>
        <w:contextualSpacing/>
        <w:jc w:val="both"/>
        <w:rPr>
          <w:rFonts w:eastAsia="Batang"/>
          <w:szCs w:val="24"/>
          <w:lang w:eastAsia="x-none"/>
        </w:rPr>
      </w:pPr>
      <w:r w:rsidRPr="00500BF4">
        <w:rPr>
          <w:rFonts w:eastAsia="Batang"/>
          <w:szCs w:val="24"/>
          <w:lang w:eastAsia="x-none"/>
        </w:rPr>
        <w:t>FFS on impact of Scheme 2 resource allocation when the different orders in double sided RTT is considered and whether and how to minimize number of different orders</w:t>
      </w:r>
    </w:p>
    <w:p w14:paraId="5521D943" w14:textId="77777777" w:rsidR="00500BF4" w:rsidRPr="00500BF4" w:rsidRDefault="00500BF4" w:rsidP="003C7755">
      <w:pPr>
        <w:widowControl w:val="0"/>
        <w:numPr>
          <w:ilvl w:val="1"/>
          <w:numId w:val="15"/>
        </w:numPr>
        <w:overflowPunct/>
        <w:adjustRightInd/>
        <w:snapToGrid w:val="0"/>
        <w:spacing w:after="0"/>
        <w:jc w:val="both"/>
        <w:textAlignment w:val="auto"/>
        <w:rPr>
          <w:rFonts w:eastAsia="Batang"/>
          <w:szCs w:val="24"/>
        </w:rPr>
      </w:pPr>
      <w:r w:rsidRPr="00500BF4">
        <w:rPr>
          <w:rFonts w:eastAsia="Batang"/>
          <w:szCs w:val="24"/>
        </w:rPr>
        <w:t>Aspects related to scheme 2 resource allocation are to be discussed in agenda 9.5.1.3</w:t>
      </w:r>
    </w:p>
    <w:p w14:paraId="0E98BD74" w14:textId="77777777" w:rsidR="00500BF4" w:rsidRPr="00500BF4" w:rsidRDefault="00500BF4" w:rsidP="00500BF4">
      <w:pPr>
        <w:spacing w:after="180"/>
        <w:rPr>
          <w:rFonts w:eastAsia="Times New Roman"/>
          <w:b/>
          <w:bCs/>
          <w:iCs/>
          <w:lang w:eastAsia="en-GB"/>
        </w:rPr>
      </w:pPr>
    </w:p>
    <w:p w14:paraId="14A8C404" w14:textId="77777777" w:rsidR="00500BF4" w:rsidRPr="00500BF4" w:rsidRDefault="00500BF4" w:rsidP="00500BF4">
      <w:pPr>
        <w:overflowPunct/>
        <w:autoSpaceDE/>
        <w:autoSpaceDN/>
        <w:adjustRightInd/>
        <w:spacing w:after="0"/>
        <w:textAlignment w:val="auto"/>
        <w:rPr>
          <w:rFonts w:ascii="Times" w:eastAsia="Batang" w:hAnsi="Times"/>
          <w:b/>
          <w:szCs w:val="24"/>
          <w:lang w:val="en-US" w:eastAsia="x-none"/>
        </w:rPr>
      </w:pPr>
      <w:r w:rsidRPr="00500BF4">
        <w:rPr>
          <w:rFonts w:ascii="Times" w:eastAsia="Batang" w:hAnsi="Times"/>
          <w:b/>
          <w:szCs w:val="24"/>
          <w:highlight w:val="green"/>
          <w:lang w:val="en-US" w:eastAsia="x-none"/>
        </w:rPr>
        <w:t>Agreement</w:t>
      </w:r>
    </w:p>
    <w:p w14:paraId="29747BC3" w14:textId="77777777" w:rsidR="00500BF4" w:rsidRPr="00500BF4" w:rsidRDefault="00500BF4" w:rsidP="00500BF4">
      <w:pPr>
        <w:overflowPunct/>
        <w:autoSpaceDE/>
        <w:autoSpaceDN/>
        <w:adjustRightInd/>
        <w:spacing w:after="0"/>
        <w:jc w:val="both"/>
        <w:textAlignment w:val="auto"/>
        <w:rPr>
          <w:rFonts w:ascii="Times" w:eastAsia="DengXian" w:hAnsi="Times"/>
          <w:lang w:val="en-US" w:eastAsia="zh-CN"/>
        </w:rPr>
      </w:pPr>
      <w:r w:rsidRPr="00500BF4">
        <w:rPr>
          <w:rFonts w:ascii="Times" w:eastAsia="DengXian" w:hAnsi="Times"/>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74BCA50E" w14:textId="77777777" w:rsidR="00500BF4" w:rsidRPr="00500BF4" w:rsidRDefault="00500BF4" w:rsidP="00500BF4">
      <w:pPr>
        <w:overflowPunct/>
        <w:autoSpaceDE/>
        <w:autoSpaceDN/>
        <w:adjustRightInd/>
        <w:spacing w:after="0"/>
        <w:textAlignment w:val="auto"/>
        <w:rPr>
          <w:rFonts w:ascii="Times" w:eastAsia="Batang" w:hAnsi="Times"/>
          <w:szCs w:val="24"/>
          <w:lang w:val="en-US" w:eastAsia="x-none"/>
        </w:rPr>
      </w:pPr>
    </w:p>
    <w:p w14:paraId="0414F34A" w14:textId="77777777" w:rsidR="00500BF4" w:rsidRPr="00500BF4" w:rsidRDefault="00500BF4" w:rsidP="00500BF4">
      <w:pPr>
        <w:overflowPunct/>
        <w:autoSpaceDE/>
        <w:autoSpaceDN/>
        <w:adjustRightInd/>
        <w:spacing w:after="0"/>
        <w:textAlignment w:val="auto"/>
        <w:rPr>
          <w:rFonts w:ascii="Times" w:eastAsia="Batang" w:hAnsi="Times"/>
          <w:b/>
          <w:szCs w:val="24"/>
          <w:lang w:val="en-US" w:eastAsia="x-none"/>
        </w:rPr>
      </w:pPr>
      <w:r w:rsidRPr="00500BF4">
        <w:rPr>
          <w:rFonts w:ascii="Times" w:eastAsia="Batang" w:hAnsi="Times"/>
          <w:b/>
          <w:szCs w:val="24"/>
          <w:highlight w:val="green"/>
          <w:lang w:val="en-US" w:eastAsia="x-none"/>
        </w:rPr>
        <w:t>Agreement</w:t>
      </w:r>
    </w:p>
    <w:p w14:paraId="32C61242" w14:textId="77777777" w:rsidR="00500BF4" w:rsidRPr="00500BF4" w:rsidRDefault="00500BF4" w:rsidP="00500BF4">
      <w:pPr>
        <w:overflowPunct/>
        <w:autoSpaceDE/>
        <w:autoSpaceDN/>
        <w:adjustRightInd/>
        <w:spacing w:after="0"/>
        <w:textAlignment w:val="auto"/>
        <w:rPr>
          <w:rFonts w:ascii="Times" w:eastAsia="DengXian" w:hAnsi="Times"/>
          <w:lang w:val="en-US" w:eastAsia="zh-CN"/>
        </w:rPr>
      </w:pPr>
      <w:r w:rsidRPr="00500BF4">
        <w:rPr>
          <w:rFonts w:ascii="Times" w:eastAsia="DengXian" w:hAnsi="Times"/>
          <w:lang w:val="en-US" w:eastAsia="zh-CN"/>
        </w:rPr>
        <w:t>Study the following candidates for identification information in sidelink positioning report, considering different measurements and different reporting targets (LMF and UE):</w:t>
      </w:r>
    </w:p>
    <w:p w14:paraId="73B7468A" w14:textId="77777777" w:rsidR="00500BF4" w:rsidRPr="00500BF4" w:rsidRDefault="00500BF4" w:rsidP="003C7755">
      <w:pPr>
        <w:numPr>
          <w:ilvl w:val="0"/>
          <w:numId w:val="13"/>
        </w:numPr>
        <w:overflowPunct/>
        <w:autoSpaceDE/>
        <w:autoSpaceDN/>
        <w:adjustRightInd/>
        <w:spacing w:after="160" w:line="259" w:lineRule="auto"/>
        <w:contextualSpacing/>
        <w:textAlignment w:val="auto"/>
        <w:rPr>
          <w:rFonts w:ascii="Times" w:eastAsia="DengXian" w:hAnsi="Times"/>
          <w:bCs/>
          <w:szCs w:val="24"/>
          <w:lang w:eastAsia="zh-CN"/>
        </w:rPr>
      </w:pPr>
      <w:r w:rsidRPr="00500BF4">
        <w:rPr>
          <w:rFonts w:ascii="Times" w:eastAsia="DengXian" w:hAnsi="Times"/>
          <w:bCs/>
          <w:szCs w:val="24"/>
          <w:lang w:eastAsia="zh-CN"/>
        </w:rPr>
        <w:t>SL-PRS resource ID</w:t>
      </w:r>
      <w:r w:rsidRPr="00500BF4">
        <w:rPr>
          <w:rFonts w:ascii="Times" w:eastAsia="DengXian" w:hAnsi="Times" w:hint="eastAsia"/>
          <w:bCs/>
          <w:szCs w:val="24"/>
          <w:lang w:eastAsia="zh-CN"/>
        </w:rPr>
        <w:t>/SL-PRS resource set ID</w:t>
      </w:r>
      <w:r w:rsidRPr="00500BF4">
        <w:rPr>
          <w:rFonts w:ascii="Times" w:eastAsia="DengXian" w:hAnsi="Times"/>
          <w:bCs/>
          <w:szCs w:val="24"/>
          <w:lang w:eastAsia="zh-CN"/>
        </w:rPr>
        <w:t xml:space="preserve"> if multiple resources</w:t>
      </w:r>
      <w:r w:rsidRPr="00500BF4">
        <w:rPr>
          <w:rFonts w:ascii="Times" w:eastAsia="DengXian" w:hAnsi="Times" w:hint="eastAsia"/>
          <w:bCs/>
          <w:szCs w:val="24"/>
          <w:lang w:eastAsia="zh-CN"/>
        </w:rPr>
        <w:t>/resource sets</w:t>
      </w:r>
      <w:r w:rsidRPr="00500BF4">
        <w:rPr>
          <w:rFonts w:ascii="Times" w:eastAsia="DengXian" w:hAnsi="Times"/>
          <w:bCs/>
          <w:szCs w:val="24"/>
          <w:lang w:eastAsia="zh-CN"/>
        </w:rPr>
        <w:t xml:space="preserve"> are configured to a UE</w:t>
      </w:r>
    </w:p>
    <w:p w14:paraId="591A10CC" w14:textId="77777777" w:rsidR="00500BF4" w:rsidRPr="00500BF4" w:rsidRDefault="00500BF4" w:rsidP="003C7755">
      <w:pPr>
        <w:numPr>
          <w:ilvl w:val="1"/>
          <w:numId w:val="13"/>
        </w:numPr>
        <w:overflowPunct/>
        <w:autoSpaceDE/>
        <w:autoSpaceDN/>
        <w:adjustRightInd/>
        <w:spacing w:after="160" w:line="259" w:lineRule="auto"/>
        <w:contextualSpacing/>
        <w:textAlignment w:val="auto"/>
        <w:rPr>
          <w:rFonts w:ascii="Times" w:eastAsia="DengXian" w:hAnsi="Times"/>
          <w:bCs/>
          <w:szCs w:val="24"/>
          <w:lang w:eastAsia="zh-CN"/>
        </w:rPr>
      </w:pPr>
      <w:r w:rsidRPr="00500BF4">
        <w:rPr>
          <w:rFonts w:ascii="Times" w:eastAsia="DengXian" w:hAnsi="Times" w:hint="eastAsia"/>
          <w:bCs/>
          <w:szCs w:val="24"/>
          <w:lang w:eastAsia="zh-CN"/>
        </w:rPr>
        <w:t>F</w:t>
      </w:r>
      <w:r w:rsidRPr="00500BF4">
        <w:rPr>
          <w:rFonts w:ascii="Times" w:eastAsia="DengXian" w:hAnsi="Times"/>
          <w:bCs/>
          <w:szCs w:val="24"/>
          <w:lang w:eastAsia="zh-CN"/>
        </w:rPr>
        <w:t xml:space="preserve">FS: whether </w:t>
      </w:r>
      <w:r w:rsidRPr="00500BF4">
        <w:rPr>
          <w:rFonts w:ascii="Times" w:eastAsia="DengXian" w:hAnsi="Times" w:hint="eastAsia"/>
          <w:bCs/>
          <w:szCs w:val="24"/>
          <w:lang w:eastAsia="zh-CN"/>
        </w:rPr>
        <w:t>SL-PRS resource set</w:t>
      </w:r>
      <w:r w:rsidRPr="00500BF4">
        <w:rPr>
          <w:rFonts w:ascii="Times" w:eastAsia="DengXian" w:hAnsi="Times"/>
          <w:bCs/>
          <w:szCs w:val="24"/>
          <w:lang w:eastAsia="zh-CN"/>
        </w:rPr>
        <w:t xml:space="preserve"> is supported</w:t>
      </w:r>
    </w:p>
    <w:p w14:paraId="580334E7" w14:textId="77777777" w:rsidR="00500BF4" w:rsidRPr="00500BF4" w:rsidRDefault="00500BF4" w:rsidP="003C7755">
      <w:pPr>
        <w:numPr>
          <w:ilvl w:val="0"/>
          <w:numId w:val="13"/>
        </w:numPr>
        <w:overflowPunct/>
        <w:autoSpaceDE/>
        <w:autoSpaceDN/>
        <w:adjustRightInd/>
        <w:spacing w:after="160" w:line="259" w:lineRule="auto"/>
        <w:contextualSpacing/>
        <w:textAlignment w:val="auto"/>
        <w:rPr>
          <w:rFonts w:ascii="Times" w:eastAsia="DengXian" w:hAnsi="Times"/>
          <w:bCs/>
          <w:szCs w:val="24"/>
          <w:lang w:eastAsia="zh-CN"/>
        </w:rPr>
      </w:pPr>
      <w:r w:rsidRPr="00500BF4">
        <w:rPr>
          <w:rFonts w:ascii="Times" w:eastAsia="DengXian" w:hAnsi="Times"/>
          <w:bCs/>
          <w:szCs w:val="24"/>
          <w:lang w:eastAsia="zh-CN"/>
        </w:rPr>
        <w:t>Source ID and/or destination ID</w:t>
      </w:r>
    </w:p>
    <w:p w14:paraId="0E11771C" w14:textId="77777777" w:rsidR="00500BF4" w:rsidRPr="00500BF4" w:rsidRDefault="00500BF4" w:rsidP="003C7755">
      <w:pPr>
        <w:numPr>
          <w:ilvl w:val="0"/>
          <w:numId w:val="13"/>
        </w:numPr>
        <w:overflowPunct/>
        <w:autoSpaceDE/>
        <w:autoSpaceDN/>
        <w:adjustRightInd/>
        <w:spacing w:after="160" w:line="259" w:lineRule="auto"/>
        <w:contextualSpacing/>
        <w:textAlignment w:val="auto"/>
        <w:rPr>
          <w:rFonts w:ascii="Times" w:eastAsia="DengXian" w:hAnsi="Times"/>
          <w:bCs/>
          <w:szCs w:val="24"/>
          <w:lang w:eastAsia="zh-CN"/>
        </w:rPr>
      </w:pPr>
      <w:r w:rsidRPr="00500BF4">
        <w:rPr>
          <w:rFonts w:ascii="Times" w:eastAsia="DengXian" w:hAnsi="Times"/>
          <w:bCs/>
          <w:szCs w:val="24"/>
          <w:lang w:eastAsia="zh-CN"/>
        </w:rPr>
        <w:t>Other identification information not precluded</w:t>
      </w:r>
    </w:p>
    <w:p w14:paraId="4F1323F2" w14:textId="77777777" w:rsidR="00500BF4" w:rsidRPr="00500BF4" w:rsidRDefault="00500BF4" w:rsidP="00500BF4">
      <w:pPr>
        <w:overflowPunct/>
        <w:autoSpaceDE/>
        <w:autoSpaceDN/>
        <w:adjustRightInd/>
        <w:spacing w:after="0"/>
        <w:textAlignment w:val="auto"/>
        <w:rPr>
          <w:rFonts w:ascii="Times" w:eastAsia="Malgun Gothic" w:hAnsi="Times"/>
          <w:sz w:val="24"/>
          <w:szCs w:val="24"/>
          <w:lang w:eastAsia="ko-KR"/>
        </w:rPr>
      </w:pPr>
    </w:p>
    <w:p w14:paraId="2C56CC4A" w14:textId="77777777" w:rsidR="00500BF4" w:rsidRPr="00500BF4" w:rsidRDefault="00500BF4" w:rsidP="00500BF4">
      <w:pPr>
        <w:overflowPunct/>
        <w:autoSpaceDE/>
        <w:autoSpaceDN/>
        <w:adjustRightInd/>
        <w:spacing w:after="0"/>
        <w:textAlignment w:val="auto"/>
        <w:rPr>
          <w:rFonts w:ascii="Times" w:eastAsia="Batang" w:hAnsi="Times"/>
          <w:b/>
          <w:szCs w:val="24"/>
          <w:lang w:val="en-US" w:eastAsia="x-none"/>
        </w:rPr>
      </w:pPr>
      <w:r w:rsidRPr="00500BF4">
        <w:rPr>
          <w:rFonts w:ascii="Times" w:eastAsia="Batang" w:hAnsi="Times"/>
          <w:b/>
          <w:szCs w:val="24"/>
          <w:highlight w:val="green"/>
          <w:lang w:val="en-US" w:eastAsia="x-none"/>
        </w:rPr>
        <w:t>Agreement</w:t>
      </w:r>
    </w:p>
    <w:p w14:paraId="18E7F067" w14:textId="77777777" w:rsidR="00500BF4" w:rsidRPr="00500BF4" w:rsidRDefault="00500BF4" w:rsidP="00500BF4">
      <w:pPr>
        <w:overflowPunct/>
        <w:autoSpaceDE/>
        <w:autoSpaceDN/>
        <w:adjustRightInd/>
        <w:spacing w:after="0"/>
        <w:textAlignment w:val="auto"/>
        <w:rPr>
          <w:rFonts w:ascii="Times" w:eastAsia="DengXian" w:hAnsi="Times"/>
          <w:lang w:val="en-US" w:eastAsia="zh-CN"/>
        </w:rPr>
      </w:pPr>
      <w:proofErr w:type="spellStart"/>
      <w:r w:rsidRPr="00500BF4">
        <w:rPr>
          <w:rFonts w:ascii="Times" w:eastAsia="DengXian" w:hAnsi="Times"/>
          <w:lang w:val="en-US" w:eastAsia="zh-CN"/>
        </w:rPr>
        <w:t>LoS</w:t>
      </w:r>
      <w:proofErr w:type="spellEnd"/>
      <w:r w:rsidRPr="00500BF4">
        <w:rPr>
          <w:rFonts w:ascii="Times" w:eastAsia="DengXian" w:hAnsi="Times"/>
          <w:lang w:val="en-US" w:eastAsia="zh-CN"/>
        </w:rPr>
        <w:t>/</w:t>
      </w:r>
      <w:proofErr w:type="spellStart"/>
      <w:r w:rsidRPr="00500BF4">
        <w:rPr>
          <w:rFonts w:ascii="Times" w:eastAsia="DengXian" w:hAnsi="Times"/>
          <w:lang w:val="en-US" w:eastAsia="zh-CN"/>
        </w:rPr>
        <w:t>NLoS</w:t>
      </w:r>
      <w:proofErr w:type="spellEnd"/>
      <w:r w:rsidRPr="00500BF4">
        <w:rPr>
          <w:rFonts w:ascii="Times" w:eastAsia="DengXian" w:hAnsi="Times"/>
          <w:lang w:val="en-US" w:eastAsia="zh-CN"/>
        </w:rPr>
        <w:t xml:space="preserve"> indicator can be included in a sidelink positioning measurement report, considering different reporting targets (LMF and UE).</w:t>
      </w:r>
    </w:p>
    <w:p w14:paraId="14FE57C4" w14:textId="77777777" w:rsidR="00500BF4" w:rsidRPr="00500BF4" w:rsidRDefault="00500BF4" w:rsidP="003C7755">
      <w:pPr>
        <w:widowControl w:val="0"/>
        <w:numPr>
          <w:ilvl w:val="0"/>
          <w:numId w:val="17"/>
        </w:numPr>
        <w:overflowPunct/>
        <w:autoSpaceDE/>
        <w:autoSpaceDN/>
        <w:adjustRightInd/>
        <w:spacing w:after="0"/>
        <w:jc w:val="both"/>
        <w:textAlignment w:val="auto"/>
        <w:rPr>
          <w:rFonts w:ascii="Times" w:eastAsia="DengXian" w:hAnsi="Times"/>
          <w:lang w:val="en-US" w:eastAsia="zh-CN"/>
        </w:rPr>
      </w:pPr>
      <w:r w:rsidRPr="00500BF4">
        <w:rPr>
          <w:rFonts w:eastAsia="Malgun Gothic" w:hint="eastAsia"/>
          <w:lang w:val="en-US" w:eastAsia="ko-KR"/>
        </w:rPr>
        <w:t xml:space="preserve">LOS/NLOS </w:t>
      </w:r>
      <w:r w:rsidRPr="00500BF4">
        <w:rPr>
          <w:rFonts w:eastAsia="Malgun Gothic"/>
          <w:lang w:val="en-US" w:eastAsia="ko-KR"/>
        </w:rPr>
        <w:t xml:space="preserve">indicator specified </w:t>
      </w:r>
      <w:r w:rsidRPr="00500BF4">
        <w:rPr>
          <w:rFonts w:eastAsia="Malgun Gothic" w:hint="eastAsia"/>
          <w:lang w:val="en-US" w:eastAsia="ko-KR"/>
        </w:rPr>
        <w:t xml:space="preserve">in </w:t>
      </w:r>
      <w:r w:rsidRPr="00500BF4">
        <w:rPr>
          <w:rFonts w:eastAsia="Malgun Gothic"/>
          <w:lang w:val="en-US" w:eastAsia="ko-KR"/>
        </w:rPr>
        <w:t>Rel-17</w:t>
      </w:r>
      <w:r w:rsidRPr="00500BF4">
        <w:rPr>
          <w:rFonts w:eastAsia="Malgun Gothic" w:hint="eastAsia"/>
          <w:lang w:val="en-US" w:eastAsia="ko-KR"/>
        </w:rPr>
        <w:t xml:space="preserve"> positioning is reused as much as possible.</w:t>
      </w:r>
    </w:p>
    <w:p w14:paraId="7C79C474" w14:textId="77777777" w:rsidR="00500BF4" w:rsidRPr="00500BF4" w:rsidRDefault="00500BF4" w:rsidP="003C7755">
      <w:pPr>
        <w:widowControl w:val="0"/>
        <w:numPr>
          <w:ilvl w:val="0"/>
          <w:numId w:val="17"/>
        </w:numPr>
        <w:overflowPunct/>
        <w:autoSpaceDE/>
        <w:autoSpaceDN/>
        <w:adjustRightInd/>
        <w:spacing w:after="0"/>
        <w:jc w:val="both"/>
        <w:textAlignment w:val="auto"/>
        <w:rPr>
          <w:rFonts w:eastAsia="Malgun Gothic"/>
          <w:lang w:val="en-US" w:eastAsia="ko-KR"/>
        </w:rPr>
      </w:pPr>
      <w:r w:rsidRPr="00500BF4">
        <w:rPr>
          <w:rFonts w:eastAsia="Malgun Gothic"/>
          <w:lang w:val="en-US" w:eastAsia="ko-KR"/>
        </w:rPr>
        <w:t>No specification impact for how to set this indicator.</w:t>
      </w:r>
    </w:p>
    <w:p w14:paraId="66729691" w14:textId="77777777" w:rsidR="00500BF4" w:rsidRPr="00500BF4" w:rsidRDefault="00500BF4" w:rsidP="003C7755">
      <w:pPr>
        <w:widowControl w:val="0"/>
        <w:numPr>
          <w:ilvl w:val="0"/>
          <w:numId w:val="17"/>
        </w:numPr>
        <w:overflowPunct/>
        <w:autoSpaceDE/>
        <w:autoSpaceDN/>
        <w:adjustRightInd/>
        <w:spacing w:after="0"/>
        <w:jc w:val="both"/>
        <w:textAlignment w:val="auto"/>
        <w:rPr>
          <w:rFonts w:eastAsia="Malgun Gothic"/>
          <w:lang w:val="en-US" w:eastAsia="ko-KR"/>
        </w:rPr>
      </w:pPr>
      <w:r w:rsidRPr="00500BF4">
        <w:rPr>
          <w:rFonts w:eastAsia="Malgun Gothic"/>
          <w:lang w:val="en-US" w:eastAsia="ko-KR"/>
        </w:rPr>
        <w:t>From RAN1 perspective, no performance requirements are expected to be defined for setting indicator in Rel-18.</w:t>
      </w:r>
    </w:p>
    <w:p w14:paraId="55071F67" w14:textId="77777777" w:rsidR="00500BF4" w:rsidRPr="00500BF4" w:rsidRDefault="00500BF4" w:rsidP="00500BF4">
      <w:pPr>
        <w:overflowPunct/>
        <w:autoSpaceDE/>
        <w:autoSpaceDN/>
        <w:adjustRightInd/>
        <w:spacing w:after="0"/>
        <w:textAlignment w:val="auto"/>
        <w:rPr>
          <w:rFonts w:ascii="Times" w:eastAsia="Batang" w:hAnsi="Times"/>
          <w:szCs w:val="24"/>
          <w:lang w:val="en-US" w:eastAsia="x-none"/>
        </w:rPr>
      </w:pPr>
    </w:p>
    <w:p w14:paraId="0D4C8D62" w14:textId="77777777" w:rsidR="00500BF4" w:rsidRPr="00500BF4" w:rsidRDefault="00500BF4" w:rsidP="00500BF4">
      <w:pPr>
        <w:overflowPunct/>
        <w:autoSpaceDE/>
        <w:autoSpaceDN/>
        <w:adjustRightInd/>
        <w:spacing w:after="0"/>
        <w:textAlignment w:val="auto"/>
        <w:rPr>
          <w:rFonts w:ascii="Times" w:eastAsia="Batang" w:hAnsi="Times"/>
          <w:b/>
          <w:szCs w:val="24"/>
          <w:lang w:val="en-US" w:eastAsia="x-none"/>
        </w:rPr>
      </w:pPr>
      <w:r w:rsidRPr="00500BF4">
        <w:rPr>
          <w:rFonts w:ascii="Times" w:eastAsia="Batang" w:hAnsi="Times"/>
          <w:b/>
          <w:szCs w:val="24"/>
          <w:highlight w:val="green"/>
          <w:lang w:val="en-US" w:eastAsia="x-none"/>
        </w:rPr>
        <w:t>Agreement</w:t>
      </w:r>
    </w:p>
    <w:p w14:paraId="4CD8AFB5" w14:textId="77777777" w:rsidR="00500BF4" w:rsidRPr="00500BF4" w:rsidRDefault="00500BF4" w:rsidP="00500BF4">
      <w:pPr>
        <w:overflowPunct/>
        <w:autoSpaceDE/>
        <w:autoSpaceDN/>
        <w:adjustRightInd/>
        <w:spacing w:after="0"/>
        <w:textAlignment w:val="auto"/>
        <w:rPr>
          <w:rFonts w:ascii="Times" w:eastAsia="DengXian" w:hAnsi="Times"/>
          <w:lang w:eastAsia="zh-CN"/>
        </w:rPr>
      </w:pPr>
      <w:r w:rsidRPr="00500BF4">
        <w:rPr>
          <w:rFonts w:ascii="Times" w:eastAsia="DengXian" w:hAnsi="Times" w:hint="eastAsia"/>
          <w:lang w:eastAsia="zh-CN"/>
        </w:rPr>
        <w:t>C</w:t>
      </w:r>
      <w:r w:rsidRPr="00500BF4">
        <w:rPr>
          <w:rFonts w:ascii="Times" w:eastAsia="DengXian" w:hAnsi="Times"/>
          <w:lang w:eastAsia="zh-CN"/>
        </w:rPr>
        <w:t>ompanies are encouraged to provide expected measurement report content in the following table to facilitate discussion in RAN1 #112bis-e.</w:t>
      </w:r>
    </w:p>
    <w:p w14:paraId="2FD99B0E" w14:textId="77777777" w:rsidR="00500BF4" w:rsidRPr="00500BF4" w:rsidRDefault="00500BF4" w:rsidP="00500BF4">
      <w:pPr>
        <w:overflowPunct/>
        <w:autoSpaceDE/>
        <w:autoSpaceDN/>
        <w:adjustRightInd/>
        <w:spacing w:after="0"/>
        <w:textAlignment w:val="auto"/>
        <w:rPr>
          <w:rFonts w:ascii="Times" w:eastAsia="DengXian" w:hAnsi="Times"/>
          <w:lang w:eastAsia="zh-CN"/>
        </w:rPr>
      </w:pPr>
      <w:r w:rsidRPr="00500BF4">
        <w:rPr>
          <w:rFonts w:ascii="Times" w:eastAsia="DengXian" w:hAnsi="Times"/>
          <w:lang w:eastAsia="zh-CN"/>
        </w:rPr>
        <w:t>Note: this does not imply a different measurement report content for reporting to LMF or to UE.</w:t>
      </w:r>
    </w:p>
    <w:p w14:paraId="4A1E3BEE" w14:textId="77777777" w:rsidR="00500BF4" w:rsidRPr="00500BF4" w:rsidRDefault="00500BF4" w:rsidP="00500BF4">
      <w:pPr>
        <w:overflowPunct/>
        <w:autoSpaceDE/>
        <w:autoSpaceDN/>
        <w:adjustRightInd/>
        <w:spacing w:after="0"/>
        <w:jc w:val="center"/>
        <w:textAlignment w:val="auto"/>
        <w:rPr>
          <w:rFonts w:ascii="Times" w:eastAsia="DengXian" w:hAnsi="Times"/>
          <w:lang w:val="en-US" w:eastAsia="zh-CN"/>
        </w:rPr>
      </w:pPr>
      <w:r w:rsidRPr="00500BF4">
        <w:rPr>
          <w:rFonts w:ascii="Times" w:eastAsia="DengXian" w:hAnsi="Times"/>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500BF4" w:rsidRPr="00500BF4" w14:paraId="296B2EAB" w14:textId="77777777">
        <w:tc>
          <w:tcPr>
            <w:tcW w:w="3969" w:type="dxa"/>
            <w:shd w:val="clear" w:color="auto" w:fill="auto"/>
          </w:tcPr>
          <w:p w14:paraId="04EDFD1F" w14:textId="77777777" w:rsidR="00500BF4" w:rsidRPr="00500BF4" w:rsidRDefault="00500BF4" w:rsidP="00500BF4">
            <w:pPr>
              <w:overflowPunct/>
              <w:autoSpaceDE/>
              <w:autoSpaceDN/>
              <w:adjustRightInd/>
              <w:spacing w:after="0"/>
              <w:textAlignment w:val="auto"/>
              <w:rPr>
                <w:rFonts w:ascii="Times" w:eastAsia="DengXian" w:hAnsi="Times"/>
                <w:lang w:val="en-US" w:eastAsia="zh-CN"/>
              </w:rPr>
            </w:pPr>
          </w:p>
        </w:tc>
        <w:tc>
          <w:tcPr>
            <w:tcW w:w="2410" w:type="dxa"/>
            <w:shd w:val="clear" w:color="auto" w:fill="auto"/>
          </w:tcPr>
          <w:p w14:paraId="391431B4" w14:textId="77777777" w:rsidR="00500BF4" w:rsidRPr="00500BF4" w:rsidRDefault="00500BF4" w:rsidP="00500BF4">
            <w:pPr>
              <w:overflowPunct/>
              <w:autoSpaceDE/>
              <w:autoSpaceDN/>
              <w:adjustRightInd/>
              <w:spacing w:after="0"/>
              <w:textAlignment w:val="auto"/>
              <w:rPr>
                <w:rFonts w:ascii="Times" w:eastAsia="DengXian" w:hAnsi="Times"/>
                <w:lang w:val="en-US" w:eastAsia="zh-CN"/>
              </w:rPr>
            </w:pPr>
            <w:r w:rsidRPr="00500BF4">
              <w:rPr>
                <w:rFonts w:ascii="Times" w:eastAsia="DengXian" w:hAnsi="Times"/>
                <w:lang w:val="en-US" w:eastAsia="zh-CN"/>
              </w:rPr>
              <w:t>reporting to LMF</w:t>
            </w:r>
          </w:p>
        </w:tc>
        <w:tc>
          <w:tcPr>
            <w:tcW w:w="2409" w:type="dxa"/>
            <w:shd w:val="clear" w:color="auto" w:fill="auto"/>
          </w:tcPr>
          <w:p w14:paraId="56C39D02" w14:textId="77777777" w:rsidR="00500BF4" w:rsidRPr="00500BF4" w:rsidRDefault="00500BF4" w:rsidP="00500BF4">
            <w:pPr>
              <w:overflowPunct/>
              <w:autoSpaceDE/>
              <w:autoSpaceDN/>
              <w:adjustRightInd/>
              <w:spacing w:after="0"/>
              <w:textAlignment w:val="auto"/>
              <w:rPr>
                <w:rFonts w:ascii="Times" w:eastAsia="DengXian" w:hAnsi="Times"/>
                <w:lang w:val="en-US" w:eastAsia="zh-CN"/>
              </w:rPr>
            </w:pPr>
            <w:r w:rsidRPr="00500BF4">
              <w:rPr>
                <w:rFonts w:ascii="Times" w:eastAsia="DengXian" w:hAnsi="Times"/>
                <w:lang w:val="en-US" w:eastAsia="zh-CN"/>
              </w:rPr>
              <w:t>reporting to UE</w:t>
            </w:r>
          </w:p>
        </w:tc>
      </w:tr>
      <w:tr w:rsidR="00500BF4" w:rsidRPr="00500BF4" w14:paraId="140F62A7" w14:textId="77777777">
        <w:tc>
          <w:tcPr>
            <w:tcW w:w="3969" w:type="dxa"/>
            <w:shd w:val="clear" w:color="auto" w:fill="auto"/>
          </w:tcPr>
          <w:p w14:paraId="0FEA20E7" w14:textId="77777777" w:rsidR="00500BF4" w:rsidRPr="00500BF4" w:rsidRDefault="00500BF4" w:rsidP="00500BF4">
            <w:pPr>
              <w:overflowPunct/>
              <w:autoSpaceDE/>
              <w:autoSpaceDN/>
              <w:adjustRightInd/>
              <w:spacing w:after="0"/>
              <w:textAlignment w:val="auto"/>
              <w:rPr>
                <w:rFonts w:ascii="Times" w:eastAsia="DengXian" w:hAnsi="Times"/>
                <w:lang w:eastAsia="zh-CN"/>
              </w:rPr>
            </w:pPr>
            <w:r w:rsidRPr="00500BF4">
              <w:rPr>
                <w:rFonts w:ascii="Times" w:hAnsi="Times" w:cs="Times"/>
                <w:iCs/>
                <w:lang w:eastAsia="zh-CN"/>
              </w:rPr>
              <w:t>SL-PRS based Rx-Tx measurement</w:t>
            </w:r>
          </w:p>
        </w:tc>
        <w:tc>
          <w:tcPr>
            <w:tcW w:w="2410" w:type="dxa"/>
            <w:shd w:val="clear" w:color="auto" w:fill="auto"/>
          </w:tcPr>
          <w:p w14:paraId="23FCFC09" w14:textId="77777777" w:rsidR="00500BF4" w:rsidRPr="00500BF4" w:rsidRDefault="00500BF4" w:rsidP="00500BF4">
            <w:pPr>
              <w:overflowPunct/>
              <w:autoSpaceDE/>
              <w:autoSpaceDN/>
              <w:adjustRightInd/>
              <w:spacing w:after="0"/>
              <w:textAlignment w:val="auto"/>
              <w:rPr>
                <w:rFonts w:ascii="Times" w:eastAsia="DengXian" w:hAnsi="Times"/>
                <w:lang w:val="en-US" w:eastAsia="zh-CN"/>
              </w:rPr>
            </w:pPr>
          </w:p>
        </w:tc>
        <w:tc>
          <w:tcPr>
            <w:tcW w:w="2409" w:type="dxa"/>
            <w:shd w:val="clear" w:color="auto" w:fill="auto"/>
          </w:tcPr>
          <w:p w14:paraId="3B5DAF00" w14:textId="77777777" w:rsidR="00500BF4" w:rsidRPr="00500BF4" w:rsidRDefault="00500BF4" w:rsidP="00500BF4">
            <w:pPr>
              <w:overflowPunct/>
              <w:autoSpaceDE/>
              <w:autoSpaceDN/>
              <w:adjustRightInd/>
              <w:spacing w:after="0"/>
              <w:textAlignment w:val="auto"/>
              <w:rPr>
                <w:rFonts w:ascii="Times" w:eastAsia="DengXian" w:hAnsi="Times"/>
                <w:lang w:val="en-US" w:eastAsia="zh-CN"/>
              </w:rPr>
            </w:pPr>
          </w:p>
        </w:tc>
      </w:tr>
      <w:tr w:rsidR="00500BF4" w:rsidRPr="00500BF4" w14:paraId="5EA4410A" w14:textId="77777777">
        <w:tc>
          <w:tcPr>
            <w:tcW w:w="3969" w:type="dxa"/>
            <w:shd w:val="clear" w:color="auto" w:fill="auto"/>
          </w:tcPr>
          <w:p w14:paraId="2D48575E" w14:textId="77777777" w:rsidR="00500BF4" w:rsidRPr="00500BF4" w:rsidRDefault="00500BF4" w:rsidP="00500BF4">
            <w:pPr>
              <w:overflowPunct/>
              <w:autoSpaceDE/>
              <w:autoSpaceDN/>
              <w:adjustRightInd/>
              <w:spacing w:after="0"/>
              <w:textAlignment w:val="auto"/>
              <w:rPr>
                <w:rFonts w:ascii="Times" w:eastAsia="Malgun Gothic" w:hAnsi="Times"/>
                <w:lang w:val="en-US" w:eastAsia="ko-KR"/>
              </w:rPr>
            </w:pPr>
            <w:r w:rsidRPr="00500BF4">
              <w:rPr>
                <w:rFonts w:ascii="Times" w:hAnsi="Times" w:cs="Times"/>
                <w:iCs/>
                <w:lang w:eastAsia="zh-CN"/>
              </w:rPr>
              <w:t>SL-PRS based RSTD measurement</w:t>
            </w:r>
          </w:p>
        </w:tc>
        <w:tc>
          <w:tcPr>
            <w:tcW w:w="2410" w:type="dxa"/>
            <w:shd w:val="clear" w:color="auto" w:fill="auto"/>
          </w:tcPr>
          <w:p w14:paraId="4B4C7B8D" w14:textId="77777777" w:rsidR="00500BF4" w:rsidRPr="00500BF4" w:rsidRDefault="00500BF4" w:rsidP="00500BF4">
            <w:pPr>
              <w:overflowPunct/>
              <w:autoSpaceDE/>
              <w:autoSpaceDN/>
              <w:adjustRightInd/>
              <w:spacing w:after="0"/>
              <w:textAlignment w:val="auto"/>
              <w:rPr>
                <w:rFonts w:ascii="Times" w:eastAsia="DengXian" w:hAnsi="Times"/>
                <w:lang w:val="en-US" w:eastAsia="zh-CN"/>
              </w:rPr>
            </w:pPr>
          </w:p>
        </w:tc>
        <w:tc>
          <w:tcPr>
            <w:tcW w:w="2409" w:type="dxa"/>
            <w:shd w:val="clear" w:color="auto" w:fill="auto"/>
          </w:tcPr>
          <w:p w14:paraId="502CB839" w14:textId="77777777" w:rsidR="00500BF4" w:rsidRPr="00500BF4" w:rsidRDefault="00500BF4" w:rsidP="00500BF4">
            <w:pPr>
              <w:overflowPunct/>
              <w:autoSpaceDE/>
              <w:autoSpaceDN/>
              <w:adjustRightInd/>
              <w:spacing w:after="0"/>
              <w:textAlignment w:val="auto"/>
              <w:rPr>
                <w:rFonts w:ascii="Times" w:eastAsia="DengXian" w:hAnsi="Times"/>
                <w:lang w:val="en-US" w:eastAsia="zh-CN"/>
              </w:rPr>
            </w:pPr>
          </w:p>
        </w:tc>
      </w:tr>
      <w:tr w:rsidR="00500BF4" w:rsidRPr="00500BF4" w14:paraId="7DF88B22" w14:textId="77777777">
        <w:tc>
          <w:tcPr>
            <w:tcW w:w="3969" w:type="dxa"/>
            <w:shd w:val="clear" w:color="auto" w:fill="auto"/>
          </w:tcPr>
          <w:p w14:paraId="5E6010C5" w14:textId="77777777" w:rsidR="00500BF4" w:rsidRPr="00500BF4" w:rsidRDefault="00500BF4" w:rsidP="00500BF4">
            <w:pPr>
              <w:overflowPunct/>
              <w:autoSpaceDE/>
              <w:autoSpaceDN/>
              <w:adjustRightInd/>
              <w:spacing w:after="0"/>
              <w:textAlignment w:val="auto"/>
              <w:rPr>
                <w:rFonts w:ascii="Times" w:eastAsia="DengXian" w:hAnsi="Times"/>
                <w:lang w:val="en-US" w:eastAsia="zh-CN"/>
              </w:rPr>
            </w:pPr>
            <w:r w:rsidRPr="00500BF4">
              <w:rPr>
                <w:rFonts w:ascii="Times" w:hAnsi="Times" w:cs="Times"/>
                <w:iCs/>
                <w:lang w:eastAsia="zh-CN"/>
              </w:rPr>
              <w:t>SL-PRS based RSRP measurement</w:t>
            </w:r>
          </w:p>
        </w:tc>
        <w:tc>
          <w:tcPr>
            <w:tcW w:w="2410" w:type="dxa"/>
            <w:shd w:val="clear" w:color="auto" w:fill="auto"/>
          </w:tcPr>
          <w:p w14:paraId="2670443D" w14:textId="77777777" w:rsidR="00500BF4" w:rsidRPr="00500BF4" w:rsidRDefault="00500BF4" w:rsidP="00500BF4">
            <w:pPr>
              <w:overflowPunct/>
              <w:autoSpaceDE/>
              <w:autoSpaceDN/>
              <w:adjustRightInd/>
              <w:spacing w:after="0"/>
              <w:textAlignment w:val="auto"/>
              <w:rPr>
                <w:rFonts w:ascii="Times" w:eastAsia="DengXian" w:hAnsi="Times"/>
                <w:lang w:val="en-US" w:eastAsia="zh-CN"/>
              </w:rPr>
            </w:pPr>
          </w:p>
        </w:tc>
        <w:tc>
          <w:tcPr>
            <w:tcW w:w="2409" w:type="dxa"/>
            <w:shd w:val="clear" w:color="auto" w:fill="auto"/>
          </w:tcPr>
          <w:p w14:paraId="3BF69680" w14:textId="77777777" w:rsidR="00500BF4" w:rsidRPr="00500BF4" w:rsidRDefault="00500BF4" w:rsidP="00500BF4">
            <w:pPr>
              <w:overflowPunct/>
              <w:autoSpaceDE/>
              <w:autoSpaceDN/>
              <w:adjustRightInd/>
              <w:spacing w:after="0"/>
              <w:textAlignment w:val="auto"/>
              <w:rPr>
                <w:rFonts w:ascii="Times" w:eastAsia="DengXian" w:hAnsi="Times"/>
                <w:lang w:val="en-US" w:eastAsia="zh-CN"/>
              </w:rPr>
            </w:pPr>
          </w:p>
        </w:tc>
      </w:tr>
      <w:tr w:rsidR="00500BF4" w:rsidRPr="00500BF4" w14:paraId="1969A820" w14:textId="77777777">
        <w:tc>
          <w:tcPr>
            <w:tcW w:w="3969" w:type="dxa"/>
            <w:shd w:val="clear" w:color="auto" w:fill="auto"/>
          </w:tcPr>
          <w:p w14:paraId="42FE8100" w14:textId="77777777" w:rsidR="00500BF4" w:rsidRPr="00500BF4" w:rsidRDefault="00500BF4" w:rsidP="00500BF4">
            <w:pPr>
              <w:overflowPunct/>
              <w:autoSpaceDE/>
              <w:autoSpaceDN/>
              <w:adjustRightInd/>
              <w:spacing w:after="0"/>
              <w:textAlignment w:val="auto"/>
              <w:rPr>
                <w:rFonts w:ascii="Times" w:eastAsia="DengXian" w:hAnsi="Times"/>
                <w:lang w:val="en-US" w:eastAsia="zh-CN"/>
              </w:rPr>
            </w:pPr>
            <w:r w:rsidRPr="00500BF4">
              <w:rPr>
                <w:rFonts w:ascii="Times" w:hAnsi="Times" w:cs="Times"/>
                <w:iCs/>
                <w:lang w:eastAsia="zh-CN"/>
              </w:rPr>
              <w:t>SL-PRS based RSRPP measurement</w:t>
            </w:r>
          </w:p>
        </w:tc>
        <w:tc>
          <w:tcPr>
            <w:tcW w:w="2410" w:type="dxa"/>
            <w:shd w:val="clear" w:color="auto" w:fill="auto"/>
          </w:tcPr>
          <w:p w14:paraId="38A7BB56" w14:textId="77777777" w:rsidR="00500BF4" w:rsidRPr="00500BF4" w:rsidRDefault="00500BF4" w:rsidP="00500BF4">
            <w:pPr>
              <w:overflowPunct/>
              <w:autoSpaceDE/>
              <w:autoSpaceDN/>
              <w:adjustRightInd/>
              <w:spacing w:after="0"/>
              <w:textAlignment w:val="auto"/>
              <w:rPr>
                <w:rFonts w:ascii="Times" w:eastAsia="DengXian" w:hAnsi="Times"/>
                <w:lang w:val="en-US" w:eastAsia="zh-CN"/>
              </w:rPr>
            </w:pPr>
          </w:p>
        </w:tc>
        <w:tc>
          <w:tcPr>
            <w:tcW w:w="2409" w:type="dxa"/>
            <w:shd w:val="clear" w:color="auto" w:fill="auto"/>
          </w:tcPr>
          <w:p w14:paraId="15CAA005" w14:textId="77777777" w:rsidR="00500BF4" w:rsidRPr="00500BF4" w:rsidRDefault="00500BF4" w:rsidP="00500BF4">
            <w:pPr>
              <w:overflowPunct/>
              <w:autoSpaceDE/>
              <w:autoSpaceDN/>
              <w:adjustRightInd/>
              <w:spacing w:after="0"/>
              <w:textAlignment w:val="auto"/>
              <w:rPr>
                <w:rFonts w:ascii="Times" w:eastAsia="DengXian" w:hAnsi="Times"/>
                <w:lang w:val="en-US" w:eastAsia="zh-CN"/>
              </w:rPr>
            </w:pPr>
          </w:p>
        </w:tc>
      </w:tr>
      <w:tr w:rsidR="00500BF4" w:rsidRPr="00500BF4" w14:paraId="23529C83" w14:textId="77777777">
        <w:tc>
          <w:tcPr>
            <w:tcW w:w="3969" w:type="dxa"/>
            <w:shd w:val="clear" w:color="auto" w:fill="auto"/>
          </w:tcPr>
          <w:p w14:paraId="056391F8" w14:textId="77777777" w:rsidR="00500BF4" w:rsidRPr="00500BF4" w:rsidRDefault="00500BF4" w:rsidP="00500BF4">
            <w:pPr>
              <w:overflowPunct/>
              <w:autoSpaceDE/>
              <w:autoSpaceDN/>
              <w:adjustRightInd/>
              <w:spacing w:after="0"/>
              <w:textAlignment w:val="auto"/>
              <w:rPr>
                <w:rFonts w:ascii="Times" w:eastAsia="DengXian" w:hAnsi="Times"/>
                <w:lang w:val="en-US" w:eastAsia="zh-CN"/>
              </w:rPr>
            </w:pPr>
            <w:r w:rsidRPr="00500BF4">
              <w:rPr>
                <w:rFonts w:ascii="Times" w:hAnsi="Times" w:cs="Times"/>
                <w:iCs/>
                <w:lang w:eastAsia="zh-CN"/>
              </w:rPr>
              <w:t>SL-PRS based RTOA measurement</w:t>
            </w:r>
          </w:p>
        </w:tc>
        <w:tc>
          <w:tcPr>
            <w:tcW w:w="2410" w:type="dxa"/>
            <w:shd w:val="clear" w:color="auto" w:fill="auto"/>
          </w:tcPr>
          <w:p w14:paraId="57E38F5D" w14:textId="77777777" w:rsidR="00500BF4" w:rsidRPr="00500BF4" w:rsidRDefault="00500BF4" w:rsidP="00500BF4">
            <w:pPr>
              <w:overflowPunct/>
              <w:autoSpaceDE/>
              <w:autoSpaceDN/>
              <w:adjustRightInd/>
              <w:spacing w:after="0"/>
              <w:textAlignment w:val="auto"/>
              <w:rPr>
                <w:rFonts w:ascii="Times" w:eastAsia="DengXian" w:hAnsi="Times"/>
                <w:lang w:val="en-US" w:eastAsia="zh-CN"/>
              </w:rPr>
            </w:pPr>
          </w:p>
        </w:tc>
        <w:tc>
          <w:tcPr>
            <w:tcW w:w="2409" w:type="dxa"/>
            <w:shd w:val="clear" w:color="auto" w:fill="auto"/>
          </w:tcPr>
          <w:p w14:paraId="4FFFCC6F" w14:textId="77777777" w:rsidR="00500BF4" w:rsidRPr="00500BF4" w:rsidRDefault="00500BF4" w:rsidP="00500BF4">
            <w:pPr>
              <w:overflowPunct/>
              <w:autoSpaceDE/>
              <w:autoSpaceDN/>
              <w:adjustRightInd/>
              <w:spacing w:after="0"/>
              <w:textAlignment w:val="auto"/>
              <w:rPr>
                <w:rFonts w:ascii="Times" w:eastAsia="DengXian" w:hAnsi="Times"/>
                <w:lang w:val="en-US" w:eastAsia="zh-CN"/>
              </w:rPr>
            </w:pPr>
          </w:p>
        </w:tc>
      </w:tr>
      <w:tr w:rsidR="00500BF4" w:rsidRPr="00500BF4" w14:paraId="3CAC3A64" w14:textId="77777777">
        <w:tc>
          <w:tcPr>
            <w:tcW w:w="3969" w:type="dxa"/>
            <w:shd w:val="clear" w:color="auto" w:fill="auto"/>
          </w:tcPr>
          <w:p w14:paraId="334B0D6E" w14:textId="77777777" w:rsidR="00500BF4" w:rsidRPr="00500BF4" w:rsidRDefault="00500BF4" w:rsidP="00500BF4">
            <w:pPr>
              <w:overflowPunct/>
              <w:autoSpaceDE/>
              <w:autoSpaceDN/>
              <w:adjustRightInd/>
              <w:spacing w:after="0"/>
              <w:textAlignment w:val="auto"/>
              <w:rPr>
                <w:rFonts w:ascii="Times" w:eastAsia="DengXian" w:hAnsi="Times"/>
                <w:lang w:val="en-US" w:eastAsia="zh-CN"/>
              </w:rPr>
            </w:pPr>
            <w:r w:rsidRPr="00500BF4">
              <w:rPr>
                <w:rFonts w:ascii="Times" w:hAnsi="Times" w:cs="Times"/>
                <w:iCs/>
                <w:lang w:eastAsia="zh-CN"/>
              </w:rPr>
              <w:t>SL-PRS based Azimuth of arrival (</w:t>
            </w:r>
            <w:proofErr w:type="spellStart"/>
            <w:r w:rsidRPr="00500BF4">
              <w:rPr>
                <w:rFonts w:ascii="Times" w:hAnsi="Times" w:cs="Times"/>
                <w:iCs/>
                <w:lang w:eastAsia="zh-CN"/>
              </w:rPr>
              <w:t>AoA</w:t>
            </w:r>
            <w:proofErr w:type="spellEnd"/>
            <w:r w:rsidRPr="00500BF4">
              <w:rPr>
                <w:rFonts w:ascii="Times" w:hAnsi="Times" w:cs="Times"/>
                <w:iCs/>
                <w:lang w:eastAsia="zh-CN"/>
              </w:rPr>
              <w:t>) and SL zenith of arrival (</w:t>
            </w:r>
            <w:proofErr w:type="spellStart"/>
            <w:r w:rsidRPr="00500BF4">
              <w:rPr>
                <w:rFonts w:ascii="Times" w:hAnsi="Times" w:cs="Times"/>
                <w:iCs/>
                <w:lang w:eastAsia="zh-CN"/>
              </w:rPr>
              <w:t>ZoA</w:t>
            </w:r>
            <w:proofErr w:type="spellEnd"/>
            <w:r w:rsidRPr="00500BF4">
              <w:rPr>
                <w:rFonts w:ascii="Times" w:hAnsi="Times" w:cs="Times"/>
                <w:iCs/>
                <w:lang w:eastAsia="zh-CN"/>
              </w:rPr>
              <w:t>) measurement</w:t>
            </w:r>
          </w:p>
        </w:tc>
        <w:tc>
          <w:tcPr>
            <w:tcW w:w="2410" w:type="dxa"/>
            <w:shd w:val="clear" w:color="auto" w:fill="auto"/>
          </w:tcPr>
          <w:p w14:paraId="614F0582" w14:textId="77777777" w:rsidR="00500BF4" w:rsidRPr="00500BF4" w:rsidRDefault="00500BF4" w:rsidP="00500BF4">
            <w:pPr>
              <w:overflowPunct/>
              <w:autoSpaceDE/>
              <w:autoSpaceDN/>
              <w:adjustRightInd/>
              <w:spacing w:after="0"/>
              <w:textAlignment w:val="auto"/>
              <w:rPr>
                <w:rFonts w:ascii="Times" w:eastAsia="DengXian" w:hAnsi="Times"/>
                <w:lang w:val="en-US" w:eastAsia="zh-CN"/>
              </w:rPr>
            </w:pPr>
          </w:p>
        </w:tc>
        <w:tc>
          <w:tcPr>
            <w:tcW w:w="2409" w:type="dxa"/>
            <w:shd w:val="clear" w:color="auto" w:fill="auto"/>
          </w:tcPr>
          <w:p w14:paraId="2F93302F" w14:textId="77777777" w:rsidR="00500BF4" w:rsidRPr="00500BF4" w:rsidRDefault="00500BF4" w:rsidP="00500BF4">
            <w:pPr>
              <w:overflowPunct/>
              <w:autoSpaceDE/>
              <w:autoSpaceDN/>
              <w:adjustRightInd/>
              <w:spacing w:after="0"/>
              <w:textAlignment w:val="auto"/>
              <w:rPr>
                <w:rFonts w:ascii="Times" w:eastAsia="DengXian" w:hAnsi="Times"/>
                <w:lang w:val="en-US" w:eastAsia="zh-CN"/>
              </w:rPr>
            </w:pPr>
          </w:p>
        </w:tc>
      </w:tr>
      <w:tr w:rsidR="00500BF4" w:rsidRPr="00500BF4" w14:paraId="5705F71D" w14:textId="77777777">
        <w:tc>
          <w:tcPr>
            <w:tcW w:w="3969" w:type="dxa"/>
            <w:shd w:val="clear" w:color="auto" w:fill="auto"/>
          </w:tcPr>
          <w:p w14:paraId="3648D476" w14:textId="77777777" w:rsidR="00500BF4" w:rsidRPr="00500BF4" w:rsidRDefault="00500BF4" w:rsidP="00500BF4">
            <w:pPr>
              <w:overflowPunct/>
              <w:autoSpaceDE/>
              <w:autoSpaceDN/>
              <w:adjustRightInd/>
              <w:spacing w:after="0"/>
              <w:textAlignment w:val="auto"/>
              <w:rPr>
                <w:rFonts w:ascii="Times" w:eastAsia="DengXian" w:hAnsi="Times"/>
                <w:lang w:val="en-US" w:eastAsia="zh-CN"/>
              </w:rPr>
            </w:pPr>
            <w:proofErr w:type="spellStart"/>
            <w:r w:rsidRPr="00500BF4">
              <w:rPr>
                <w:rFonts w:ascii="Times" w:eastAsia="DengXian" w:hAnsi="Times" w:hint="eastAsia"/>
                <w:lang w:val="en-US" w:eastAsia="zh-CN"/>
              </w:rPr>
              <w:t>e</w:t>
            </w:r>
            <w:r w:rsidRPr="00500BF4">
              <w:rPr>
                <w:rFonts w:ascii="Times" w:eastAsia="DengXian" w:hAnsi="Times"/>
                <w:lang w:val="en-US" w:eastAsia="zh-CN"/>
              </w:rPr>
              <w:t>tc</w:t>
            </w:r>
            <w:proofErr w:type="spellEnd"/>
          </w:p>
        </w:tc>
        <w:tc>
          <w:tcPr>
            <w:tcW w:w="2410" w:type="dxa"/>
            <w:shd w:val="clear" w:color="auto" w:fill="auto"/>
          </w:tcPr>
          <w:p w14:paraId="230B8D4F" w14:textId="77777777" w:rsidR="00500BF4" w:rsidRPr="00500BF4" w:rsidRDefault="00500BF4" w:rsidP="00500BF4">
            <w:pPr>
              <w:overflowPunct/>
              <w:autoSpaceDE/>
              <w:autoSpaceDN/>
              <w:adjustRightInd/>
              <w:spacing w:after="0"/>
              <w:textAlignment w:val="auto"/>
              <w:rPr>
                <w:rFonts w:ascii="Times" w:eastAsia="DengXian" w:hAnsi="Times"/>
                <w:lang w:val="en-US" w:eastAsia="zh-CN"/>
              </w:rPr>
            </w:pPr>
          </w:p>
        </w:tc>
        <w:tc>
          <w:tcPr>
            <w:tcW w:w="2409" w:type="dxa"/>
            <w:shd w:val="clear" w:color="auto" w:fill="auto"/>
          </w:tcPr>
          <w:p w14:paraId="0D38CC65" w14:textId="77777777" w:rsidR="00500BF4" w:rsidRPr="00500BF4" w:rsidRDefault="00500BF4" w:rsidP="00500BF4">
            <w:pPr>
              <w:overflowPunct/>
              <w:autoSpaceDE/>
              <w:autoSpaceDN/>
              <w:adjustRightInd/>
              <w:spacing w:after="0"/>
              <w:textAlignment w:val="auto"/>
              <w:rPr>
                <w:rFonts w:ascii="Times" w:eastAsia="DengXian" w:hAnsi="Times"/>
                <w:lang w:val="en-US" w:eastAsia="zh-CN"/>
              </w:rPr>
            </w:pPr>
          </w:p>
        </w:tc>
      </w:tr>
    </w:tbl>
    <w:p w14:paraId="3EFC8D6F" w14:textId="44979CF7" w:rsidR="00E670AD" w:rsidRPr="0057451B" w:rsidRDefault="00E670AD" w:rsidP="00E670AD">
      <w:pPr>
        <w:pStyle w:val="BodyText"/>
        <w:spacing w:before="240" w:after="360"/>
        <w:rPr>
          <w:lang w:val="en-US" w:eastAsia="zh-CN"/>
        </w:rPr>
      </w:pPr>
      <w:r w:rsidRPr="0057451B">
        <w:rPr>
          <w:lang w:val="en-US" w:eastAsia="zh-CN"/>
        </w:rPr>
        <w:t>In</w:t>
      </w:r>
      <w:r w:rsidRPr="0057451B" w:rsidDel="00B86F3A">
        <w:rPr>
          <w:lang w:val="en-US" w:eastAsia="zh-CN"/>
        </w:rPr>
        <w:t xml:space="preserve"> </w:t>
      </w:r>
      <w:r w:rsidRPr="0057451B">
        <w:rPr>
          <w:lang w:val="en-US" w:eastAsia="zh-CN"/>
        </w:rPr>
        <w:t>th</w:t>
      </w:r>
      <w:r>
        <w:rPr>
          <w:lang w:val="en-US" w:eastAsia="zh-CN"/>
        </w:rPr>
        <w:t>is</w:t>
      </w:r>
      <w:r w:rsidRPr="0057451B">
        <w:rPr>
          <w:lang w:val="en-US" w:eastAsia="zh-CN"/>
        </w:rPr>
        <w:t xml:space="preserve"> contribution, we present our views on </w:t>
      </w:r>
      <w:r>
        <w:rPr>
          <w:lang w:val="en-US" w:eastAsia="zh-CN"/>
        </w:rPr>
        <w:t>measurements and reporting</w:t>
      </w:r>
      <w:r w:rsidRPr="0057451B">
        <w:rPr>
          <w:lang w:val="en-US" w:eastAsia="zh-CN"/>
        </w:rPr>
        <w:t xml:space="preserve"> for </w:t>
      </w:r>
      <w:proofErr w:type="spellStart"/>
      <w:r w:rsidRPr="0057451B">
        <w:rPr>
          <w:lang w:val="en-US" w:eastAsia="zh-CN"/>
        </w:rPr>
        <w:t>sidelink</w:t>
      </w:r>
      <w:proofErr w:type="spellEnd"/>
      <w:r>
        <w:rPr>
          <w:lang w:val="en-US" w:eastAsia="zh-CN"/>
        </w:rPr>
        <w:t xml:space="preserve"> </w:t>
      </w:r>
      <w:r w:rsidRPr="001E3290">
        <w:rPr>
          <w:lang w:val="en-US" w:eastAsia="zh-CN"/>
        </w:rPr>
        <w:t>positioning</w:t>
      </w:r>
      <w:r>
        <w:rPr>
          <w:lang w:val="en-US" w:eastAsia="zh-CN"/>
        </w:rPr>
        <w:t xml:space="preserve">. </w:t>
      </w:r>
      <w:r w:rsidRPr="00C70546">
        <w:rPr>
          <w:lang w:val="en-US" w:eastAsia="zh-CN"/>
        </w:rPr>
        <w:t xml:space="preserve">Our views on </w:t>
      </w:r>
      <w:r>
        <w:rPr>
          <w:lang w:val="en-US" w:eastAsia="zh-CN"/>
        </w:rPr>
        <w:t>SL-PRS design, and resource allocation</w:t>
      </w:r>
      <w:r w:rsidRPr="00C70546">
        <w:rPr>
          <w:lang w:val="en-US" w:eastAsia="zh-CN"/>
        </w:rPr>
        <w:t xml:space="preserve"> for SL positioning are described in our companion contributions </w:t>
      </w:r>
      <w:r>
        <w:rPr>
          <w:lang w:val="en-US" w:eastAsia="zh-CN"/>
        </w:rPr>
        <w:fldChar w:fldCharType="begin"/>
      </w:r>
      <w:r>
        <w:rPr>
          <w:lang w:val="en-US" w:eastAsia="zh-CN"/>
        </w:rPr>
        <w:instrText xml:space="preserve"> REF _Ref129631093 \r \h </w:instrText>
      </w:r>
      <w:r>
        <w:rPr>
          <w:lang w:val="en-US" w:eastAsia="zh-CN"/>
        </w:rPr>
      </w:r>
      <w:r>
        <w:rPr>
          <w:lang w:val="en-US" w:eastAsia="zh-CN"/>
        </w:rPr>
        <w:fldChar w:fldCharType="separate"/>
      </w:r>
      <w:r w:rsidR="00725350">
        <w:rPr>
          <w:lang w:val="en-US" w:eastAsia="zh-CN"/>
        </w:rPr>
        <w:t>[3]</w:t>
      </w:r>
      <w:r>
        <w:rPr>
          <w:lang w:val="en-US" w:eastAsia="zh-CN"/>
        </w:rPr>
        <w:fldChar w:fldCharType="end"/>
      </w:r>
      <w:r>
        <w:rPr>
          <w:lang w:val="en-US" w:eastAsia="zh-CN"/>
        </w:rPr>
        <w:t xml:space="preserve"> and </w:t>
      </w:r>
      <w:r>
        <w:rPr>
          <w:lang w:val="en-US" w:eastAsia="zh-CN"/>
        </w:rPr>
        <w:fldChar w:fldCharType="begin"/>
      </w:r>
      <w:r>
        <w:rPr>
          <w:lang w:val="en-US" w:eastAsia="zh-CN"/>
        </w:rPr>
        <w:instrText xml:space="preserve"> REF _Ref129631094 \r \h </w:instrText>
      </w:r>
      <w:r>
        <w:rPr>
          <w:lang w:val="en-US" w:eastAsia="zh-CN"/>
        </w:rPr>
      </w:r>
      <w:r>
        <w:rPr>
          <w:lang w:val="en-US" w:eastAsia="zh-CN"/>
        </w:rPr>
        <w:fldChar w:fldCharType="separate"/>
      </w:r>
      <w:r w:rsidR="00725350">
        <w:rPr>
          <w:lang w:val="en-US" w:eastAsia="zh-CN"/>
        </w:rPr>
        <w:t>[4]</w:t>
      </w:r>
      <w:r>
        <w:rPr>
          <w:lang w:val="en-US" w:eastAsia="zh-CN"/>
        </w:rPr>
        <w:fldChar w:fldCharType="end"/>
      </w:r>
      <w:r w:rsidRPr="00C70546">
        <w:rPr>
          <w:lang w:val="en-US" w:eastAsia="zh-CN"/>
        </w:rPr>
        <w:t>, respectively</w:t>
      </w:r>
      <w:r>
        <w:rPr>
          <w:lang w:val="en-US" w:eastAsia="zh-CN"/>
        </w:rPr>
        <w:t xml:space="preserve">. </w:t>
      </w:r>
    </w:p>
    <w:p w14:paraId="1BECB87E" w14:textId="77545EEB" w:rsidR="003E42A0" w:rsidRDefault="002B05CD" w:rsidP="003E42A0">
      <w:pPr>
        <w:pStyle w:val="Heading1"/>
        <w:jc w:val="both"/>
      </w:pPr>
      <w:proofErr w:type="spellStart"/>
      <w:r>
        <w:t>Sidelink</w:t>
      </w:r>
      <w:proofErr w:type="spellEnd"/>
      <w:r>
        <w:t xml:space="preserve"> Positioning Measures</w:t>
      </w:r>
    </w:p>
    <w:p w14:paraId="4455D915" w14:textId="77777777" w:rsidR="00030789" w:rsidRDefault="00546ACC" w:rsidP="00030789">
      <w:pPr>
        <w:pStyle w:val="BodyText"/>
        <w:spacing w:before="120"/>
        <w:rPr>
          <w:rFonts w:ascii="Times New Roman" w:hAnsi="Times New Roman"/>
          <w:sz w:val="22"/>
          <w:szCs w:val="22"/>
          <w:lang w:val="en-US" w:eastAsia="zh-CN"/>
        </w:rPr>
      </w:pPr>
      <w:r w:rsidRPr="00546ACC">
        <w:rPr>
          <w:rFonts w:ascii="Times New Roman" w:hAnsi="Times New Roman"/>
          <w:sz w:val="22"/>
          <w:szCs w:val="22"/>
          <w:lang w:val="en-US" w:eastAsia="zh-CN"/>
        </w:rPr>
        <w:t>In our un</w:t>
      </w:r>
      <w:r>
        <w:rPr>
          <w:rFonts w:ascii="Times New Roman" w:hAnsi="Times New Roman"/>
          <w:sz w:val="22"/>
          <w:szCs w:val="22"/>
          <w:lang w:val="en-US" w:eastAsia="zh-CN"/>
        </w:rPr>
        <w:t xml:space="preserve">derstanding </w:t>
      </w:r>
      <w:r w:rsidR="004F6C8B">
        <w:rPr>
          <w:rFonts w:ascii="Times New Roman" w:hAnsi="Times New Roman"/>
          <w:sz w:val="22"/>
          <w:szCs w:val="22"/>
          <w:lang w:val="en-US" w:eastAsia="zh-CN"/>
        </w:rPr>
        <w:t xml:space="preserve">all the following measures can be derived on the corresponding positioning measures defined for </w:t>
      </w:r>
      <w:proofErr w:type="spellStart"/>
      <w:r w:rsidR="00030789">
        <w:rPr>
          <w:rFonts w:ascii="Times New Roman" w:hAnsi="Times New Roman"/>
          <w:sz w:val="22"/>
          <w:szCs w:val="22"/>
          <w:lang w:val="en-US" w:eastAsia="zh-CN"/>
        </w:rPr>
        <w:t>Uu</w:t>
      </w:r>
      <w:proofErr w:type="spellEnd"/>
      <w:r w:rsidR="00030789">
        <w:rPr>
          <w:rFonts w:ascii="Times New Roman" w:hAnsi="Times New Roman"/>
          <w:sz w:val="22"/>
          <w:szCs w:val="22"/>
          <w:lang w:val="en-US" w:eastAsia="zh-CN"/>
        </w:rPr>
        <w:t xml:space="preserve"> positioning: </w:t>
      </w:r>
    </w:p>
    <w:p w14:paraId="5C335F44" w14:textId="29B5EF63" w:rsidR="00030789" w:rsidRPr="00030789" w:rsidRDefault="00030789" w:rsidP="00654C27">
      <w:pPr>
        <w:pStyle w:val="BodyText"/>
        <w:numPr>
          <w:ilvl w:val="0"/>
          <w:numId w:val="6"/>
        </w:numPr>
        <w:spacing w:before="120"/>
        <w:rPr>
          <w:rFonts w:ascii="Times New Roman" w:hAnsi="Times New Roman"/>
          <w:sz w:val="22"/>
          <w:szCs w:val="22"/>
          <w:lang w:val="en-US" w:eastAsia="zh-CN"/>
        </w:rPr>
      </w:pPr>
      <w:r w:rsidRPr="00030789">
        <w:rPr>
          <w:rFonts w:ascii="Times New Roman" w:hAnsi="Times New Roman"/>
          <w:sz w:val="22"/>
          <w:szCs w:val="22"/>
          <w:lang w:val="en-US" w:eastAsia="zh-CN"/>
        </w:rPr>
        <w:t xml:space="preserve">SL-PRS based Rx-Tx </w:t>
      </w:r>
      <w:r w:rsidR="00C46320">
        <w:rPr>
          <w:rFonts w:ascii="Times New Roman" w:hAnsi="Times New Roman"/>
          <w:sz w:val="22"/>
          <w:szCs w:val="22"/>
          <w:lang w:val="en-US" w:eastAsia="zh-CN"/>
        </w:rPr>
        <w:t xml:space="preserve">time difference </w:t>
      </w:r>
      <w:r w:rsidRPr="00030789">
        <w:rPr>
          <w:rFonts w:ascii="Times New Roman" w:hAnsi="Times New Roman"/>
          <w:sz w:val="22"/>
          <w:szCs w:val="22"/>
          <w:lang w:val="en-US" w:eastAsia="zh-CN"/>
        </w:rPr>
        <w:t>measurement</w:t>
      </w:r>
    </w:p>
    <w:p w14:paraId="39DAA96B" w14:textId="77777777" w:rsidR="00030789" w:rsidRPr="00030789" w:rsidRDefault="00030789" w:rsidP="00654C27">
      <w:pPr>
        <w:pStyle w:val="BodyText"/>
        <w:numPr>
          <w:ilvl w:val="0"/>
          <w:numId w:val="6"/>
        </w:numPr>
        <w:spacing w:before="120"/>
        <w:rPr>
          <w:rFonts w:ascii="Times New Roman" w:hAnsi="Times New Roman"/>
          <w:sz w:val="22"/>
          <w:szCs w:val="22"/>
          <w:lang w:val="en-US" w:eastAsia="zh-CN"/>
        </w:rPr>
      </w:pPr>
      <w:r w:rsidRPr="00030789">
        <w:rPr>
          <w:rFonts w:ascii="Times New Roman" w:hAnsi="Times New Roman"/>
          <w:sz w:val="22"/>
          <w:szCs w:val="22"/>
          <w:lang w:val="en-US" w:eastAsia="zh-CN"/>
        </w:rPr>
        <w:t>SL-PRS based RSTD measurement</w:t>
      </w:r>
    </w:p>
    <w:p w14:paraId="14A22F10" w14:textId="77777777" w:rsidR="00030789" w:rsidRPr="00030789" w:rsidRDefault="00030789" w:rsidP="00654C27">
      <w:pPr>
        <w:pStyle w:val="BodyText"/>
        <w:numPr>
          <w:ilvl w:val="0"/>
          <w:numId w:val="6"/>
        </w:numPr>
        <w:spacing w:before="120"/>
        <w:rPr>
          <w:rFonts w:ascii="Times New Roman" w:hAnsi="Times New Roman"/>
          <w:sz w:val="22"/>
          <w:szCs w:val="22"/>
          <w:lang w:val="en-US" w:eastAsia="zh-CN"/>
        </w:rPr>
      </w:pPr>
      <w:r w:rsidRPr="00030789">
        <w:rPr>
          <w:rFonts w:ascii="Times New Roman" w:hAnsi="Times New Roman"/>
          <w:sz w:val="22"/>
          <w:szCs w:val="22"/>
          <w:lang w:val="en-US" w:eastAsia="zh-CN"/>
        </w:rPr>
        <w:t>SL-PRS based RSRP measurement</w:t>
      </w:r>
    </w:p>
    <w:p w14:paraId="2CF42D57" w14:textId="77777777" w:rsidR="00030789" w:rsidRPr="00030789" w:rsidRDefault="00030789" w:rsidP="00654C27">
      <w:pPr>
        <w:pStyle w:val="BodyText"/>
        <w:numPr>
          <w:ilvl w:val="0"/>
          <w:numId w:val="6"/>
        </w:numPr>
        <w:spacing w:before="120"/>
        <w:rPr>
          <w:rFonts w:ascii="Times New Roman" w:hAnsi="Times New Roman"/>
          <w:sz w:val="22"/>
          <w:szCs w:val="22"/>
          <w:lang w:val="en-US" w:eastAsia="zh-CN"/>
        </w:rPr>
      </w:pPr>
      <w:r w:rsidRPr="00030789">
        <w:rPr>
          <w:rFonts w:ascii="Times New Roman" w:hAnsi="Times New Roman"/>
          <w:sz w:val="22"/>
          <w:szCs w:val="22"/>
          <w:lang w:val="en-US" w:eastAsia="zh-CN"/>
        </w:rPr>
        <w:t>SL-PRS based RSRPP measurement</w:t>
      </w:r>
    </w:p>
    <w:p w14:paraId="2E7C22BF" w14:textId="77777777" w:rsidR="00030789" w:rsidRPr="00030789" w:rsidRDefault="00030789" w:rsidP="00654C27">
      <w:pPr>
        <w:pStyle w:val="BodyText"/>
        <w:numPr>
          <w:ilvl w:val="0"/>
          <w:numId w:val="6"/>
        </w:numPr>
        <w:spacing w:before="120"/>
        <w:rPr>
          <w:rFonts w:ascii="Times New Roman" w:hAnsi="Times New Roman"/>
          <w:sz w:val="22"/>
          <w:szCs w:val="22"/>
          <w:lang w:val="en-US" w:eastAsia="zh-CN"/>
        </w:rPr>
      </w:pPr>
      <w:r w:rsidRPr="00030789">
        <w:rPr>
          <w:rFonts w:ascii="Times New Roman" w:hAnsi="Times New Roman"/>
          <w:sz w:val="22"/>
          <w:szCs w:val="22"/>
          <w:lang w:val="en-US" w:eastAsia="zh-CN"/>
        </w:rPr>
        <w:t>SL-PRS based RTOA measurement</w:t>
      </w:r>
    </w:p>
    <w:p w14:paraId="6B4DBF71" w14:textId="77777777" w:rsidR="00030789" w:rsidRPr="00030789" w:rsidRDefault="00030789" w:rsidP="00654C27">
      <w:pPr>
        <w:pStyle w:val="BodyText"/>
        <w:numPr>
          <w:ilvl w:val="0"/>
          <w:numId w:val="6"/>
        </w:numPr>
        <w:spacing w:before="120"/>
        <w:rPr>
          <w:rFonts w:ascii="Times New Roman" w:hAnsi="Times New Roman"/>
          <w:sz w:val="22"/>
          <w:szCs w:val="22"/>
          <w:lang w:val="en-US" w:eastAsia="zh-CN"/>
        </w:rPr>
      </w:pPr>
      <w:r w:rsidRPr="00030789">
        <w:rPr>
          <w:rFonts w:ascii="Times New Roman" w:hAnsi="Times New Roman"/>
          <w:sz w:val="22"/>
          <w:szCs w:val="22"/>
          <w:lang w:val="en-US" w:eastAsia="zh-CN"/>
        </w:rPr>
        <w:t>SL-PRS based Azimuth of arrival (</w:t>
      </w:r>
      <w:proofErr w:type="spellStart"/>
      <w:r w:rsidRPr="00030789">
        <w:rPr>
          <w:rFonts w:ascii="Times New Roman" w:hAnsi="Times New Roman"/>
          <w:sz w:val="22"/>
          <w:szCs w:val="22"/>
          <w:lang w:val="en-US" w:eastAsia="zh-CN"/>
        </w:rPr>
        <w:t>AoA</w:t>
      </w:r>
      <w:proofErr w:type="spellEnd"/>
      <w:r w:rsidRPr="00030789">
        <w:rPr>
          <w:rFonts w:ascii="Times New Roman" w:hAnsi="Times New Roman"/>
          <w:sz w:val="22"/>
          <w:szCs w:val="22"/>
          <w:lang w:val="en-US" w:eastAsia="zh-CN"/>
        </w:rPr>
        <w:t>) and SL zenith of arrival (</w:t>
      </w:r>
      <w:proofErr w:type="spellStart"/>
      <w:r w:rsidRPr="00030789">
        <w:rPr>
          <w:rFonts w:ascii="Times New Roman" w:hAnsi="Times New Roman"/>
          <w:sz w:val="22"/>
          <w:szCs w:val="22"/>
          <w:lang w:val="en-US" w:eastAsia="zh-CN"/>
        </w:rPr>
        <w:t>ZoA</w:t>
      </w:r>
      <w:proofErr w:type="spellEnd"/>
      <w:r w:rsidRPr="00030789">
        <w:rPr>
          <w:rFonts w:ascii="Times New Roman" w:hAnsi="Times New Roman"/>
          <w:sz w:val="22"/>
          <w:szCs w:val="22"/>
          <w:lang w:val="en-US" w:eastAsia="zh-CN"/>
        </w:rPr>
        <w:t>) measurement</w:t>
      </w:r>
    </w:p>
    <w:p w14:paraId="48A77B56" w14:textId="1D9667F4" w:rsidR="00030789" w:rsidRPr="00546ACC" w:rsidRDefault="00030789" w:rsidP="00030789">
      <w:pPr>
        <w:pStyle w:val="BodyText"/>
        <w:spacing w:before="120"/>
        <w:rPr>
          <w:rFonts w:ascii="Times New Roman" w:hAnsi="Times New Roman"/>
          <w:sz w:val="22"/>
          <w:szCs w:val="22"/>
          <w:lang w:val="en-US" w:eastAsia="zh-CN"/>
        </w:rPr>
      </w:pPr>
      <w:r>
        <w:rPr>
          <w:rFonts w:ascii="Times New Roman" w:hAnsi="Times New Roman"/>
          <w:sz w:val="22"/>
          <w:szCs w:val="22"/>
          <w:lang w:val="en-US" w:eastAsia="zh-CN"/>
        </w:rPr>
        <w:t xml:space="preserve">In the following paragraphs </w:t>
      </w:r>
      <w:r w:rsidR="00E670AD">
        <w:rPr>
          <w:rFonts w:ascii="Times New Roman" w:hAnsi="Times New Roman"/>
          <w:sz w:val="22"/>
          <w:szCs w:val="22"/>
          <w:lang w:val="en-US" w:eastAsia="zh-CN"/>
        </w:rPr>
        <w:t xml:space="preserve">we discuss the open topics regarding each of these measures. </w:t>
      </w:r>
      <w:r w:rsidR="00327A6F">
        <w:rPr>
          <w:rFonts w:ascii="Times New Roman" w:hAnsi="Times New Roman"/>
          <w:sz w:val="22"/>
          <w:szCs w:val="22"/>
          <w:lang w:val="en-US" w:eastAsia="zh-CN"/>
        </w:rPr>
        <w:t xml:space="preserve">In our understanding the definitions of SL-PRS based RSRP and SL-PRS based RSRPP are finalized and do not need further work. </w:t>
      </w:r>
    </w:p>
    <w:p w14:paraId="3D66C554" w14:textId="19CAE48A" w:rsidR="002B05CD" w:rsidRDefault="00423503" w:rsidP="00654C27">
      <w:pPr>
        <w:pStyle w:val="Heading2"/>
        <w:numPr>
          <w:ilvl w:val="1"/>
          <w:numId w:val="7"/>
        </w:numPr>
        <w:ind w:left="576"/>
      </w:pPr>
      <w:r>
        <w:t>SL-PRS based Rx-T</w:t>
      </w:r>
      <w:r w:rsidR="00C46320">
        <w:t>x</w:t>
      </w:r>
      <w:r>
        <w:t xml:space="preserve"> </w:t>
      </w:r>
      <w:r w:rsidR="00C46320">
        <w:t xml:space="preserve">time difference </w:t>
      </w:r>
      <w:r>
        <w:t>measurement</w:t>
      </w:r>
    </w:p>
    <w:p w14:paraId="52DCD27B" w14:textId="7D7A6C49" w:rsidR="001001F1" w:rsidRDefault="00327A6F" w:rsidP="002D4276">
      <w:pPr>
        <w:pStyle w:val="BodyText"/>
        <w:spacing w:before="120"/>
        <w:rPr>
          <w:rFonts w:ascii="Times New Roman" w:hAnsi="Times New Roman"/>
          <w:sz w:val="22"/>
          <w:szCs w:val="22"/>
          <w:lang w:val="en-US" w:eastAsia="zh-CN"/>
        </w:rPr>
      </w:pPr>
      <w:r>
        <w:rPr>
          <w:rFonts w:ascii="Times New Roman" w:hAnsi="Times New Roman"/>
          <w:sz w:val="22"/>
          <w:szCs w:val="22"/>
          <w:lang w:val="en-US" w:eastAsia="zh-CN"/>
        </w:rPr>
        <w:t xml:space="preserve">During last meetings discussion two primary solution directions for the case that the synchronization source </w:t>
      </w:r>
      <w:r w:rsidR="002C1370">
        <w:rPr>
          <w:rFonts w:ascii="Times New Roman" w:hAnsi="Times New Roman"/>
          <w:sz w:val="22"/>
          <w:szCs w:val="22"/>
          <w:lang w:val="en-US" w:eastAsia="zh-CN"/>
        </w:rPr>
        <w:t xml:space="preserve">and therefore the reference timing does change between the reception and transmission for the Rx-Tx time difference measure. In our understanding these two solution directions are technically equivalent but need to be implemented in the slightly different way. The following paragraph illustrates both solutions and why they are equivalent in terms of their ranging performance. </w:t>
      </w:r>
    </w:p>
    <w:p w14:paraId="5C992F58" w14:textId="6427667D" w:rsidR="00326AA0" w:rsidRDefault="00326AA0" w:rsidP="003C7755">
      <w:pPr>
        <w:pStyle w:val="BodyText"/>
        <w:numPr>
          <w:ilvl w:val="0"/>
          <w:numId w:val="11"/>
        </w:numPr>
        <w:spacing w:before="120"/>
        <w:rPr>
          <w:rFonts w:ascii="Times New Roman" w:hAnsi="Times New Roman"/>
          <w:sz w:val="22"/>
          <w:szCs w:val="22"/>
          <w:lang w:val="en-US" w:eastAsia="zh-CN"/>
        </w:rPr>
      </w:pPr>
      <w:r>
        <w:rPr>
          <w:rFonts w:ascii="Times New Roman" w:hAnsi="Times New Roman"/>
          <w:sz w:val="22"/>
          <w:szCs w:val="22"/>
          <w:lang w:val="en-US" w:eastAsia="zh-CN"/>
        </w:rPr>
        <w:t>Solution 1 (Alt. 1) In this case the definition of the Rx-Tx time is changed, and the actual transmit time is used. This means that any synchronization source changes, or other reference timing updates are implicitly considered. Note that this solution is accompanied by an expanded range of time difference in the measurement report relative to the solution used for positioning in the past. This does also mean that the measurement report can only be send after the transmission of signal used for Rx-Tx time difference measurement.</w:t>
      </w:r>
    </w:p>
    <w:p w14:paraId="4FDE4802" w14:textId="5693BE39" w:rsidR="00326AA0" w:rsidRDefault="00326AA0" w:rsidP="003C7755">
      <w:pPr>
        <w:pStyle w:val="BodyText"/>
        <w:numPr>
          <w:ilvl w:val="0"/>
          <w:numId w:val="11"/>
        </w:numPr>
        <w:spacing w:before="120"/>
        <w:rPr>
          <w:rFonts w:ascii="Times New Roman" w:hAnsi="Times New Roman"/>
          <w:sz w:val="22"/>
          <w:szCs w:val="22"/>
          <w:lang w:val="en-US" w:eastAsia="zh-CN"/>
        </w:rPr>
      </w:pPr>
      <w:r>
        <w:rPr>
          <w:rFonts w:ascii="Times New Roman" w:hAnsi="Times New Roman"/>
          <w:sz w:val="22"/>
          <w:szCs w:val="22"/>
          <w:lang w:val="en-US" w:eastAsia="zh-CN"/>
        </w:rPr>
        <w:t xml:space="preserve">Solution 2 (Alt. 3) In this case the Rel-16/17 definition for the transmission time is reused. However, to account for any synchronization source changes the measurement report does include the UEs reference timing offset. As in this case the reference timing offset is only know after the actual transmission this means the measurement report cannot be send before the transmission of signal used for Rx-Tx time difference measurement. </w:t>
      </w:r>
    </w:p>
    <w:p w14:paraId="7CF5715C" w14:textId="4B309525" w:rsidR="00326AA0" w:rsidRDefault="00326AA0" w:rsidP="00326AA0">
      <w:pPr>
        <w:pStyle w:val="BodyText"/>
        <w:spacing w:before="120"/>
        <w:rPr>
          <w:rFonts w:ascii="Times New Roman" w:hAnsi="Times New Roman"/>
          <w:sz w:val="22"/>
          <w:szCs w:val="22"/>
          <w:lang w:val="en-US" w:eastAsia="zh-CN"/>
        </w:rPr>
      </w:pPr>
      <w:r>
        <w:rPr>
          <w:rFonts w:ascii="Times New Roman" w:hAnsi="Times New Roman"/>
          <w:sz w:val="22"/>
          <w:szCs w:val="22"/>
          <w:lang w:val="en-US" w:eastAsia="zh-CN"/>
        </w:rPr>
        <w:t>In terms so measurement performance both solutions are equivalent</w:t>
      </w:r>
      <w:r w:rsidR="00FD587D">
        <w:rPr>
          <w:rFonts w:ascii="Times New Roman" w:hAnsi="Times New Roman"/>
          <w:sz w:val="22"/>
          <w:szCs w:val="22"/>
          <w:lang w:val="en-US" w:eastAsia="zh-CN"/>
        </w:rPr>
        <w:t xml:space="preserve">, also both reports can only be transmitted after the SL-PRS transmission </w:t>
      </w:r>
      <w:r w:rsidR="007A258C">
        <w:rPr>
          <w:rFonts w:ascii="Times New Roman" w:hAnsi="Times New Roman"/>
          <w:sz w:val="22"/>
          <w:szCs w:val="22"/>
          <w:lang w:val="en-US" w:eastAsia="zh-CN"/>
        </w:rPr>
        <w:t>occurred</w:t>
      </w:r>
      <w:r>
        <w:rPr>
          <w:rFonts w:ascii="Times New Roman" w:hAnsi="Times New Roman"/>
          <w:sz w:val="22"/>
          <w:szCs w:val="22"/>
          <w:lang w:val="en-US" w:eastAsia="zh-CN"/>
        </w:rPr>
        <w:t xml:space="preserve">. However, from the specification complexity perspective it is in our opinion slightly simpler to implement Solution 1. </w:t>
      </w:r>
    </w:p>
    <w:p w14:paraId="4BF511D2" w14:textId="77777777" w:rsidR="00FA3D9C" w:rsidRDefault="00FA3D9C" w:rsidP="00674820">
      <w:pPr>
        <w:jc w:val="both"/>
        <w:rPr>
          <w:sz w:val="22"/>
          <w:szCs w:val="22"/>
          <w:lang w:val="en-US" w:eastAsia="zh-CN"/>
        </w:rPr>
      </w:pPr>
    </w:p>
    <w:p w14:paraId="7D7BAD40" w14:textId="77777777" w:rsidR="00674820" w:rsidRPr="00AE1051" w:rsidRDefault="00674820" w:rsidP="003C7755">
      <w:pPr>
        <w:pStyle w:val="3GPPText"/>
        <w:numPr>
          <w:ilvl w:val="0"/>
          <w:numId w:val="8"/>
        </w:numPr>
      </w:pPr>
    </w:p>
    <w:p w14:paraId="2327BCF7" w14:textId="35DF42F8" w:rsidR="00AD77FB" w:rsidRPr="00FA3D9C" w:rsidRDefault="00FD587D" w:rsidP="003C7755">
      <w:pPr>
        <w:pStyle w:val="3GPPText"/>
        <w:numPr>
          <w:ilvl w:val="1"/>
          <w:numId w:val="9"/>
        </w:numPr>
        <w:rPr>
          <w:b/>
          <w:lang w:val="en-GB"/>
        </w:rPr>
      </w:pPr>
      <w:r>
        <w:rPr>
          <w:b/>
          <w:lang w:val="en-GB"/>
        </w:rPr>
        <w:t>For the transmission time considered for the Rx-Tx time difference measure the actual SL-PRS transmission time is used (Alt. 1).</w:t>
      </w:r>
    </w:p>
    <w:p w14:paraId="7F3C4703" w14:textId="77777777" w:rsidR="00326AA0" w:rsidRPr="002D4276" w:rsidRDefault="00326AA0" w:rsidP="002D4276">
      <w:pPr>
        <w:pStyle w:val="BodyText"/>
        <w:spacing w:before="120"/>
        <w:rPr>
          <w:rFonts w:ascii="Times New Roman" w:hAnsi="Times New Roman"/>
          <w:sz w:val="22"/>
          <w:szCs w:val="22"/>
          <w:lang w:val="en-US" w:eastAsia="zh-CN"/>
        </w:rPr>
      </w:pPr>
    </w:p>
    <w:p w14:paraId="794917A0" w14:textId="77777777" w:rsidR="00495EDC" w:rsidRDefault="00495EDC" w:rsidP="00654C27">
      <w:pPr>
        <w:pStyle w:val="Heading2"/>
        <w:numPr>
          <w:ilvl w:val="1"/>
          <w:numId w:val="7"/>
        </w:numPr>
        <w:ind w:left="576"/>
      </w:pPr>
      <w:r w:rsidRPr="005D647F">
        <w:t>SL-PRS based RSTD measurement</w:t>
      </w:r>
    </w:p>
    <w:p w14:paraId="449C5082" w14:textId="1188491A" w:rsidR="009815FE" w:rsidRPr="00F416A4" w:rsidRDefault="00F317AC" w:rsidP="00F416A4">
      <w:pPr>
        <w:jc w:val="both"/>
        <w:rPr>
          <w:sz w:val="22"/>
          <w:szCs w:val="22"/>
          <w:lang w:val="en-US" w:eastAsia="zh-CN"/>
        </w:rPr>
      </w:pPr>
      <w:r w:rsidRPr="00F416A4">
        <w:rPr>
          <w:sz w:val="22"/>
          <w:szCs w:val="22"/>
          <w:lang w:val="en-US" w:eastAsia="zh-CN"/>
        </w:rPr>
        <w:t xml:space="preserve">The definition of SL RSTD is </w:t>
      </w:r>
      <w:r w:rsidR="00EF2CD7" w:rsidRPr="00F416A4">
        <w:rPr>
          <w:sz w:val="22"/>
          <w:szCs w:val="22"/>
          <w:lang w:val="en-US" w:eastAsia="zh-CN"/>
        </w:rPr>
        <w:t xml:space="preserve">derived from the definition of DL RSTD defined in section </w:t>
      </w:r>
      <w:r w:rsidR="00F416A4" w:rsidRPr="00F416A4">
        <w:rPr>
          <w:sz w:val="22"/>
          <w:szCs w:val="22"/>
          <w:lang w:val="en-US" w:eastAsia="zh-CN"/>
        </w:rPr>
        <w:t xml:space="preserve">5.1.29 of </w:t>
      </w:r>
      <w:r w:rsidR="00F416A4">
        <w:rPr>
          <w:sz w:val="22"/>
          <w:szCs w:val="22"/>
          <w:lang w:val="en-US" w:eastAsia="zh-CN"/>
        </w:rPr>
        <w:fldChar w:fldCharType="begin"/>
      </w:r>
      <w:r w:rsidR="00F416A4">
        <w:rPr>
          <w:sz w:val="22"/>
          <w:szCs w:val="22"/>
          <w:lang w:val="en-US" w:eastAsia="zh-CN"/>
        </w:rPr>
        <w:instrText xml:space="preserve"> REF _Ref127529568 \r \h  \* MERGEFORMAT </w:instrText>
      </w:r>
      <w:r w:rsidR="00F416A4">
        <w:rPr>
          <w:sz w:val="22"/>
          <w:szCs w:val="22"/>
          <w:lang w:val="en-US" w:eastAsia="zh-CN"/>
        </w:rPr>
      </w:r>
      <w:r w:rsidR="00F416A4">
        <w:rPr>
          <w:sz w:val="22"/>
          <w:szCs w:val="22"/>
          <w:lang w:val="en-US" w:eastAsia="zh-CN"/>
        </w:rPr>
        <w:fldChar w:fldCharType="separate"/>
      </w:r>
      <w:r w:rsidR="00725350">
        <w:rPr>
          <w:sz w:val="22"/>
          <w:szCs w:val="22"/>
          <w:lang w:val="en-US" w:eastAsia="zh-CN"/>
        </w:rPr>
        <w:t>[4]</w:t>
      </w:r>
      <w:r w:rsidR="00F416A4">
        <w:rPr>
          <w:sz w:val="22"/>
          <w:szCs w:val="22"/>
          <w:lang w:val="en-US" w:eastAsia="zh-CN"/>
        </w:rPr>
        <w:fldChar w:fldCharType="end"/>
      </w:r>
      <w:r w:rsidR="00F416A4">
        <w:rPr>
          <w:sz w:val="22"/>
          <w:szCs w:val="22"/>
          <w:lang w:val="en-US" w:eastAsia="zh-CN"/>
        </w:rPr>
        <w:t xml:space="preserve"> (38.215)</w:t>
      </w:r>
      <w:r w:rsidR="00C71E03">
        <w:rPr>
          <w:sz w:val="22"/>
          <w:szCs w:val="22"/>
          <w:lang w:val="en-US" w:eastAsia="zh-CN"/>
        </w:rPr>
        <w:t>.</w:t>
      </w:r>
    </w:p>
    <w:p w14:paraId="519508CF" w14:textId="372B1199" w:rsidR="00560BDB" w:rsidRDefault="00560BDB" w:rsidP="00560BDB">
      <w:pPr>
        <w:pStyle w:val="Caption"/>
        <w:keepNext/>
        <w:jc w:val="center"/>
      </w:pPr>
      <w:bookmarkStart w:id="1" w:name="_Ref127530560"/>
      <w:r>
        <w:t xml:space="preserve">Table </w:t>
      </w:r>
      <w:r>
        <w:fldChar w:fldCharType="begin"/>
      </w:r>
      <w:r>
        <w:instrText xml:space="preserve"> SEQ Table \* ARABIC </w:instrText>
      </w:r>
      <w:r>
        <w:fldChar w:fldCharType="separate"/>
      </w:r>
      <w:r w:rsidR="00725350">
        <w:rPr>
          <w:noProof/>
        </w:rPr>
        <w:t>1</w:t>
      </w:r>
      <w:r>
        <w:fldChar w:fldCharType="end"/>
      </w:r>
      <w:bookmarkEnd w:id="1"/>
      <w:r>
        <w:t xml:space="preserve"> SL reference signal time difference definition.</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815FE" w:rsidRPr="006D4F37" w14:paraId="480465DD" w14:textId="777777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98EA4D5" w14:textId="77777777" w:rsidR="009815FE" w:rsidRPr="006D4F37" w:rsidRDefault="009815FE">
            <w:pPr>
              <w:pStyle w:val="TAL"/>
              <w:rPr>
                <w:b/>
                <w:lang w:eastAsia="en-GB"/>
              </w:rPr>
            </w:pPr>
            <w:r w:rsidRPr="006D4F37">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0567025" w14:textId="0F5A1052" w:rsidR="009815FE" w:rsidRPr="006D4F37" w:rsidRDefault="00634AAE">
            <w:pPr>
              <w:pStyle w:val="TAL"/>
              <w:rPr>
                <w:szCs w:val="18"/>
                <w:lang w:eastAsia="en-GB"/>
              </w:rPr>
            </w:pPr>
            <w:r>
              <w:rPr>
                <w:szCs w:val="18"/>
                <w:lang w:eastAsia="en-GB"/>
              </w:rPr>
              <w:t>S</w:t>
            </w:r>
            <w:r w:rsidR="009815FE" w:rsidRPr="006D4F37">
              <w:rPr>
                <w:szCs w:val="18"/>
                <w:lang w:eastAsia="en-GB"/>
              </w:rPr>
              <w:t>L reference signal time difference (</w:t>
            </w:r>
            <w:r>
              <w:rPr>
                <w:szCs w:val="18"/>
                <w:lang w:eastAsia="en-GB"/>
              </w:rPr>
              <w:t>S</w:t>
            </w:r>
            <w:r w:rsidR="009815FE" w:rsidRPr="006D4F37">
              <w:rPr>
                <w:szCs w:val="18"/>
                <w:lang w:eastAsia="en-GB"/>
              </w:rPr>
              <w:t xml:space="preserve">L RSTD) is the </w:t>
            </w:r>
            <w:r>
              <w:rPr>
                <w:szCs w:val="18"/>
                <w:lang w:eastAsia="en-GB"/>
              </w:rPr>
              <w:t>S</w:t>
            </w:r>
            <w:r w:rsidR="009815FE" w:rsidRPr="006D4F37">
              <w:rPr>
                <w:szCs w:val="18"/>
                <w:lang w:eastAsia="en-GB"/>
              </w:rPr>
              <w:t>L relative timing difference between the</w:t>
            </w:r>
            <w:r>
              <w:rPr>
                <w:szCs w:val="18"/>
                <w:lang w:eastAsia="en-GB"/>
              </w:rPr>
              <w:t xml:space="preserve"> UE</w:t>
            </w:r>
            <w:r w:rsidR="009815FE" w:rsidRPr="006D4F37">
              <w:rPr>
                <w:szCs w:val="18"/>
                <w:lang w:eastAsia="en-GB"/>
              </w:rPr>
              <w:t xml:space="preserve"> </w:t>
            </w:r>
            <w:r w:rsidR="009815FE" w:rsidRPr="006D4F37">
              <w:rPr>
                <w:i/>
                <w:szCs w:val="18"/>
                <w:lang w:eastAsia="en-GB"/>
              </w:rPr>
              <w:t>j</w:t>
            </w:r>
            <w:r w:rsidR="009815FE" w:rsidRPr="006D4F37">
              <w:rPr>
                <w:szCs w:val="18"/>
                <w:lang w:eastAsia="en-GB"/>
              </w:rPr>
              <w:t xml:space="preserve"> and the reference </w:t>
            </w:r>
            <w:r>
              <w:rPr>
                <w:szCs w:val="18"/>
                <w:lang w:eastAsia="en-GB"/>
              </w:rPr>
              <w:t>UE</w:t>
            </w:r>
            <w:r w:rsidR="009815FE" w:rsidRPr="006D4F37">
              <w:rPr>
                <w:szCs w:val="18"/>
                <w:lang w:eastAsia="en-GB"/>
              </w:rPr>
              <w:t xml:space="preserve"> </w:t>
            </w:r>
            <w:r w:rsidR="009815FE" w:rsidRPr="006D4F37">
              <w:rPr>
                <w:i/>
                <w:szCs w:val="18"/>
                <w:lang w:eastAsia="en-GB"/>
              </w:rPr>
              <w:t>i</w:t>
            </w:r>
            <w:r w:rsidR="009815FE" w:rsidRPr="006D4F37">
              <w:rPr>
                <w:szCs w:val="18"/>
                <w:lang w:eastAsia="en-GB"/>
              </w:rPr>
              <w:t xml:space="preserve">, defined as </w:t>
            </w:r>
            <w:proofErr w:type="spellStart"/>
            <w:r w:rsidR="009815FE" w:rsidRPr="006D4F37">
              <w:rPr>
                <w:szCs w:val="18"/>
                <w:lang w:eastAsia="en-GB"/>
              </w:rPr>
              <w:t>T</w:t>
            </w:r>
            <w:r w:rsidR="009815FE" w:rsidRPr="006D4F37">
              <w:rPr>
                <w:szCs w:val="18"/>
                <w:vertAlign w:val="subscript"/>
                <w:lang w:eastAsia="en-GB"/>
              </w:rPr>
              <w:t>Subframe</w:t>
            </w:r>
            <w:r w:rsidR="00A93750">
              <w:rPr>
                <w:szCs w:val="18"/>
                <w:vertAlign w:val="subscript"/>
                <w:lang w:eastAsia="en-GB"/>
              </w:rPr>
              <w:t>_SL-</w:t>
            </w:r>
            <w:r w:rsidR="009815FE" w:rsidRPr="006D4F37">
              <w:rPr>
                <w:szCs w:val="18"/>
                <w:vertAlign w:val="subscript"/>
                <w:lang w:eastAsia="en-GB"/>
              </w:rPr>
              <w:t>Rxj</w:t>
            </w:r>
            <w:proofErr w:type="spellEnd"/>
            <w:r w:rsidR="009815FE" w:rsidRPr="006D4F37">
              <w:rPr>
                <w:szCs w:val="18"/>
                <w:lang w:eastAsia="en-GB"/>
              </w:rPr>
              <w:t xml:space="preserve"> – </w:t>
            </w:r>
            <w:proofErr w:type="spellStart"/>
            <w:r w:rsidR="009815FE" w:rsidRPr="006D4F37">
              <w:rPr>
                <w:szCs w:val="18"/>
                <w:lang w:eastAsia="en-GB"/>
              </w:rPr>
              <w:t>T</w:t>
            </w:r>
            <w:r w:rsidR="009815FE" w:rsidRPr="006D4F37">
              <w:rPr>
                <w:szCs w:val="18"/>
                <w:vertAlign w:val="subscript"/>
                <w:lang w:eastAsia="en-GB"/>
              </w:rPr>
              <w:t>Subframe</w:t>
            </w:r>
            <w:r w:rsidR="00A93750">
              <w:rPr>
                <w:szCs w:val="18"/>
                <w:vertAlign w:val="subscript"/>
                <w:lang w:eastAsia="en-GB"/>
              </w:rPr>
              <w:t>_SL-</w:t>
            </w:r>
            <w:r w:rsidR="009815FE" w:rsidRPr="006D4F37">
              <w:rPr>
                <w:szCs w:val="18"/>
                <w:vertAlign w:val="subscript"/>
                <w:lang w:eastAsia="en-GB"/>
              </w:rPr>
              <w:t>Rxi</w:t>
            </w:r>
            <w:proofErr w:type="spellEnd"/>
            <w:r w:rsidR="009815FE" w:rsidRPr="006D4F37">
              <w:rPr>
                <w:szCs w:val="18"/>
                <w:lang w:eastAsia="en-GB"/>
              </w:rPr>
              <w:t>,</w:t>
            </w:r>
          </w:p>
          <w:p w14:paraId="1F192372" w14:textId="77777777" w:rsidR="009815FE" w:rsidRPr="006D4F37" w:rsidRDefault="009815FE">
            <w:pPr>
              <w:pStyle w:val="TAL"/>
              <w:rPr>
                <w:szCs w:val="18"/>
                <w:lang w:eastAsia="en-GB"/>
              </w:rPr>
            </w:pPr>
          </w:p>
          <w:p w14:paraId="22718463" w14:textId="77777777" w:rsidR="009815FE" w:rsidRPr="006D4F37" w:rsidRDefault="009815FE">
            <w:pPr>
              <w:pStyle w:val="TAL"/>
              <w:rPr>
                <w:szCs w:val="18"/>
                <w:lang w:eastAsia="en-GB"/>
              </w:rPr>
            </w:pPr>
            <w:r w:rsidRPr="006D4F37">
              <w:rPr>
                <w:szCs w:val="18"/>
                <w:lang w:eastAsia="en-GB"/>
              </w:rPr>
              <w:t>Where:</w:t>
            </w:r>
          </w:p>
          <w:p w14:paraId="77F097BD" w14:textId="5F55AF27" w:rsidR="009815FE" w:rsidRPr="006D4F37" w:rsidRDefault="009815FE">
            <w:pPr>
              <w:pStyle w:val="TAL"/>
              <w:rPr>
                <w:szCs w:val="18"/>
                <w:lang w:eastAsia="en-GB"/>
              </w:rPr>
            </w:pPr>
            <w:proofErr w:type="spellStart"/>
            <w:r w:rsidRPr="006D4F37">
              <w:rPr>
                <w:szCs w:val="18"/>
                <w:lang w:eastAsia="en-GB"/>
              </w:rPr>
              <w:t>T</w:t>
            </w:r>
            <w:r w:rsidRPr="006D4F37">
              <w:rPr>
                <w:szCs w:val="18"/>
                <w:vertAlign w:val="subscript"/>
                <w:lang w:eastAsia="en-GB"/>
              </w:rPr>
              <w:t>Subframe</w:t>
            </w:r>
            <w:r w:rsidR="00A93750">
              <w:rPr>
                <w:szCs w:val="18"/>
                <w:vertAlign w:val="subscript"/>
                <w:lang w:eastAsia="en-GB"/>
              </w:rPr>
              <w:t>_SL-</w:t>
            </w:r>
            <w:r w:rsidRPr="006D4F37">
              <w:rPr>
                <w:szCs w:val="18"/>
                <w:vertAlign w:val="subscript"/>
                <w:lang w:eastAsia="en-GB"/>
              </w:rPr>
              <w:t>Rxj</w:t>
            </w:r>
            <w:proofErr w:type="spellEnd"/>
            <w:r w:rsidRPr="006D4F37">
              <w:rPr>
                <w:szCs w:val="18"/>
                <w:lang w:eastAsia="en-GB"/>
              </w:rPr>
              <w:t xml:space="preserve"> is the time when the UE receives the start of one subframe from </w:t>
            </w:r>
            <w:r w:rsidR="00A93750">
              <w:rPr>
                <w:szCs w:val="18"/>
                <w:lang w:eastAsia="en-GB"/>
              </w:rPr>
              <w:t>UE</w:t>
            </w:r>
            <w:r w:rsidRPr="006D4F37">
              <w:rPr>
                <w:szCs w:val="18"/>
                <w:lang w:eastAsia="en-GB"/>
              </w:rPr>
              <w:t xml:space="preserve"> </w:t>
            </w:r>
            <w:r w:rsidRPr="006D4F37">
              <w:rPr>
                <w:i/>
                <w:szCs w:val="18"/>
                <w:lang w:eastAsia="en-GB"/>
              </w:rPr>
              <w:t>j</w:t>
            </w:r>
            <w:r w:rsidRPr="006D4F37">
              <w:rPr>
                <w:szCs w:val="18"/>
                <w:lang w:eastAsia="en-GB"/>
              </w:rPr>
              <w:t>.</w:t>
            </w:r>
          </w:p>
          <w:p w14:paraId="63FA1C54" w14:textId="352FBB59" w:rsidR="009815FE" w:rsidRPr="006D4F37" w:rsidRDefault="009815FE">
            <w:pPr>
              <w:pStyle w:val="TAL"/>
              <w:rPr>
                <w:szCs w:val="18"/>
                <w:lang w:eastAsia="en-GB"/>
              </w:rPr>
            </w:pPr>
            <w:proofErr w:type="spellStart"/>
            <w:r w:rsidRPr="006D4F37">
              <w:rPr>
                <w:szCs w:val="18"/>
                <w:lang w:eastAsia="en-GB"/>
              </w:rPr>
              <w:t>T</w:t>
            </w:r>
            <w:r w:rsidRPr="006D4F37">
              <w:rPr>
                <w:szCs w:val="18"/>
                <w:vertAlign w:val="subscript"/>
                <w:lang w:eastAsia="en-GB"/>
              </w:rPr>
              <w:t>Subframe</w:t>
            </w:r>
            <w:r w:rsidR="00A93750">
              <w:rPr>
                <w:szCs w:val="18"/>
                <w:vertAlign w:val="subscript"/>
                <w:lang w:eastAsia="en-GB"/>
              </w:rPr>
              <w:t>SL-</w:t>
            </w:r>
            <w:r w:rsidRPr="006D4F37">
              <w:rPr>
                <w:szCs w:val="18"/>
                <w:vertAlign w:val="subscript"/>
                <w:lang w:eastAsia="en-GB"/>
              </w:rPr>
              <w:t>Rxi</w:t>
            </w:r>
            <w:proofErr w:type="spellEnd"/>
            <w:r w:rsidRPr="006D4F37">
              <w:rPr>
                <w:szCs w:val="18"/>
                <w:lang w:eastAsia="en-GB"/>
              </w:rPr>
              <w:t xml:space="preserve"> is the time when the UE receives the corresponding start of one subframe from </w:t>
            </w:r>
            <w:r w:rsidR="00A93750">
              <w:rPr>
                <w:szCs w:val="18"/>
                <w:lang w:eastAsia="en-GB"/>
              </w:rPr>
              <w:t>UE</w:t>
            </w:r>
            <w:r w:rsidRPr="006D4F37">
              <w:rPr>
                <w:szCs w:val="18"/>
                <w:lang w:eastAsia="en-GB"/>
              </w:rPr>
              <w:t xml:space="preserve"> </w:t>
            </w:r>
            <w:r w:rsidRPr="006D4F37">
              <w:rPr>
                <w:i/>
                <w:szCs w:val="18"/>
                <w:lang w:eastAsia="en-GB"/>
              </w:rPr>
              <w:t>i</w:t>
            </w:r>
            <w:r w:rsidRPr="006D4F37">
              <w:rPr>
                <w:szCs w:val="18"/>
                <w:lang w:eastAsia="en-GB"/>
              </w:rPr>
              <w:t xml:space="preserve"> that is closest in time to the subframe received from </w:t>
            </w:r>
            <w:r w:rsidR="00A93750">
              <w:rPr>
                <w:szCs w:val="18"/>
                <w:lang w:eastAsia="en-GB"/>
              </w:rPr>
              <w:t>UE</w:t>
            </w:r>
            <w:r w:rsidRPr="006D4F37">
              <w:rPr>
                <w:szCs w:val="18"/>
                <w:lang w:eastAsia="en-GB"/>
              </w:rPr>
              <w:t xml:space="preserve"> </w:t>
            </w:r>
            <w:r w:rsidRPr="006D4F37">
              <w:rPr>
                <w:i/>
                <w:szCs w:val="18"/>
                <w:lang w:eastAsia="en-GB"/>
              </w:rPr>
              <w:t>j</w:t>
            </w:r>
            <w:r w:rsidRPr="006D4F37">
              <w:rPr>
                <w:szCs w:val="18"/>
                <w:lang w:eastAsia="en-GB"/>
              </w:rPr>
              <w:t>.</w:t>
            </w:r>
          </w:p>
          <w:p w14:paraId="0D1DA74C" w14:textId="77777777" w:rsidR="009815FE" w:rsidRPr="006D4F37" w:rsidRDefault="009815FE">
            <w:pPr>
              <w:pStyle w:val="TAL"/>
              <w:rPr>
                <w:szCs w:val="18"/>
                <w:lang w:eastAsia="en-GB"/>
              </w:rPr>
            </w:pPr>
          </w:p>
          <w:p w14:paraId="45A7CDD9" w14:textId="58966B4E" w:rsidR="009815FE" w:rsidRPr="006D4F37" w:rsidRDefault="009815FE">
            <w:pPr>
              <w:pStyle w:val="TAL"/>
              <w:rPr>
                <w:szCs w:val="18"/>
                <w:lang w:eastAsia="en-GB"/>
              </w:rPr>
            </w:pPr>
            <w:r w:rsidRPr="006D4F37">
              <w:rPr>
                <w:szCs w:val="18"/>
                <w:lang w:eastAsia="en-GB"/>
              </w:rPr>
              <w:t xml:space="preserve">Multiple </w:t>
            </w:r>
            <w:r w:rsidR="00A93750">
              <w:rPr>
                <w:szCs w:val="18"/>
                <w:lang w:eastAsia="en-GB"/>
              </w:rPr>
              <w:t>S</w:t>
            </w:r>
            <w:r w:rsidRPr="006D4F37">
              <w:rPr>
                <w:szCs w:val="18"/>
                <w:lang w:eastAsia="en-GB"/>
              </w:rPr>
              <w:t xml:space="preserve">L PRS resources can be used to determine the start of one subframe from a </w:t>
            </w:r>
            <w:r w:rsidR="00A93750">
              <w:rPr>
                <w:szCs w:val="18"/>
                <w:lang w:eastAsia="en-GB"/>
              </w:rPr>
              <w:t>UE</w:t>
            </w:r>
            <w:r w:rsidRPr="006D4F37">
              <w:rPr>
                <w:szCs w:val="18"/>
                <w:lang w:eastAsia="en-GB"/>
              </w:rPr>
              <w:t>.</w:t>
            </w:r>
          </w:p>
          <w:p w14:paraId="5190E35C" w14:textId="77777777" w:rsidR="009815FE" w:rsidRPr="006D4F37" w:rsidRDefault="009815FE">
            <w:pPr>
              <w:pStyle w:val="TAL"/>
              <w:rPr>
                <w:szCs w:val="18"/>
                <w:lang w:eastAsia="en-GB"/>
              </w:rPr>
            </w:pPr>
          </w:p>
          <w:p w14:paraId="3E6F1EFB" w14:textId="31EEB819" w:rsidR="009815FE" w:rsidRPr="006D4F37" w:rsidRDefault="009815FE">
            <w:pPr>
              <w:pStyle w:val="TAL"/>
              <w:rPr>
                <w:szCs w:val="18"/>
                <w:lang w:eastAsia="en-GB"/>
              </w:rPr>
            </w:pPr>
            <w:r w:rsidRPr="006D4F37">
              <w:rPr>
                <w:szCs w:val="18"/>
              </w:rPr>
              <w:t xml:space="preserve">For frequency range 1, the reference point for the </w:t>
            </w:r>
            <w:r w:rsidR="00A93750">
              <w:rPr>
                <w:szCs w:val="18"/>
              </w:rPr>
              <w:t>S</w:t>
            </w:r>
            <w:r w:rsidRPr="006D4F37">
              <w:rPr>
                <w:szCs w:val="18"/>
              </w:rPr>
              <w:t xml:space="preserve">L RSTD shall be the antenna connector of the UE. </w:t>
            </w:r>
          </w:p>
        </w:tc>
      </w:tr>
      <w:tr w:rsidR="009815FE" w:rsidRPr="006D4F37" w14:paraId="6F37D015" w14:textId="777777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C4B197" w14:textId="77777777" w:rsidR="009815FE" w:rsidRPr="006D4F37" w:rsidRDefault="009815FE">
            <w:pPr>
              <w:pStyle w:val="TAL"/>
              <w:rPr>
                <w:b/>
                <w:lang w:eastAsia="en-GB"/>
              </w:rPr>
            </w:pPr>
            <w:r w:rsidRPr="006D4F37">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B74F4BA" w14:textId="77777777" w:rsidR="00487D30" w:rsidRDefault="00487D30" w:rsidP="00487D30">
            <w:pPr>
              <w:pStyle w:val="TAL"/>
              <w:rPr>
                <w:lang w:eastAsia="en-GB"/>
              </w:rPr>
            </w:pPr>
            <w:r>
              <w:rPr>
                <w:lang w:eastAsia="en-GB"/>
              </w:rPr>
              <w:t>RRC_IDLE intra-frequency,</w:t>
            </w:r>
          </w:p>
          <w:p w14:paraId="00DD650E" w14:textId="77777777" w:rsidR="00487D30" w:rsidRDefault="00487D30" w:rsidP="00487D30">
            <w:pPr>
              <w:pStyle w:val="TAL"/>
              <w:rPr>
                <w:lang w:eastAsia="en-GB"/>
              </w:rPr>
            </w:pPr>
            <w:r>
              <w:rPr>
                <w:lang w:eastAsia="en-GB"/>
              </w:rPr>
              <w:t>RRC_IDLE inter-frequency,</w:t>
            </w:r>
          </w:p>
          <w:p w14:paraId="487A89B3" w14:textId="77777777" w:rsidR="00487D30" w:rsidRDefault="00487D30" w:rsidP="00487D30">
            <w:pPr>
              <w:pStyle w:val="TAL"/>
              <w:rPr>
                <w:lang w:eastAsia="en-GB"/>
              </w:rPr>
            </w:pPr>
            <w:r>
              <w:rPr>
                <w:lang w:eastAsia="en-GB"/>
              </w:rPr>
              <w:t>RRC_CONNECTED intra-frequency,</w:t>
            </w:r>
          </w:p>
          <w:p w14:paraId="200EB4B9" w14:textId="20017A09" w:rsidR="009815FE" w:rsidRPr="006D4F37" w:rsidRDefault="00487D30" w:rsidP="00487D30">
            <w:pPr>
              <w:pStyle w:val="TAL"/>
              <w:rPr>
                <w:szCs w:val="18"/>
                <w:lang w:eastAsia="en-GB"/>
              </w:rPr>
            </w:pPr>
            <w:r>
              <w:rPr>
                <w:lang w:eastAsia="en-GB"/>
              </w:rPr>
              <w:t>RRC_CONNECTED inter-frequency</w:t>
            </w:r>
          </w:p>
        </w:tc>
      </w:tr>
    </w:tbl>
    <w:p w14:paraId="22F06E28" w14:textId="77777777" w:rsidR="00F416A4" w:rsidRDefault="00F416A4" w:rsidP="00F416A4">
      <w:pPr>
        <w:jc w:val="both"/>
        <w:rPr>
          <w:sz w:val="22"/>
          <w:szCs w:val="22"/>
          <w:lang w:val="en-US" w:eastAsia="zh-CN"/>
        </w:rPr>
      </w:pPr>
    </w:p>
    <w:p w14:paraId="7CBEC59A" w14:textId="77777777" w:rsidR="00F416A4" w:rsidRPr="00AE1051" w:rsidRDefault="00F416A4" w:rsidP="003C7755">
      <w:pPr>
        <w:pStyle w:val="3GPPText"/>
        <w:numPr>
          <w:ilvl w:val="0"/>
          <w:numId w:val="8"/>
        </w:numPr>
      </w:pPr>
    </w:p>
    <w:p w14:paraId="3DAF9351" w14:textId="05F44548" w:rsidR="00F416A4" w:rsidRPr="00FA3D9C" w:rsidRDefault="00F416A4" w:rsidP="003C7755">
      <w:pPr>
        <w:pStyle w:val="3GPPText"/>
        <w:numPr>
          <w:ilvl w:val="1"/>
          <w:numId w:val="9"/>
        </w:numPr>
        <w:rPr>
          <w:b/>
          <w:lang w:val="en-GB"/>
        </w:rPr>
      </w:pPr>
      <w:r>
        <w:rPr>
          <w:b/>
          <w:lang w:val="en-GB"/>
        </w:rPr>
        <w:t xml:space="preserve">Adopt the definition for SL reference signal time difference in </w:t>
      </w:r>
      <w:r>
        <w:rPr>
          <w:b/>
          <w:lang w:val="en-GB"/>
        </w:rPr>
        <w:fldChar w:fldCharType="begin"/>
      </w:r>
      <w:r>
        <w:rPr>
          <w:b/>
          <w:lang w:val="en-GB"/>
        </w:rPr>
        <w:instrText xml:space="preserve"> REF _Ref127530560 \h  \* MERGEFORMAT </w:instrText>
      </w:r>
      <w:r>
        <w:rPr>
          <w:b/>
          <w:lang w:val="en-GB"/>
        </w:rPr>
      </w:r>
      <w:r>
        <w:rPr>
          <w:b/>
          <w:lang w:val="en-GB"/>
        </w:rPr>
        <w:fldChar w:fldCharType="separate"/>
      </w:r>
      <w:r w:rsidR="00725350" w:rsidRPr="00725350">
        <w:rPr>
          <w:b/>
          <w:lang w:val="en-GB"/>
        </w:rPr>
        <w:t>Table 1</w:t>
      </w:r>
      <w:r>
        <w:rPr>
          <w:b/>
          <w:lang w:val="en-GB"/>
        </w:rPr>
        <w:fldChar w:fldCharType="end"/>
      </w:r>
      <w:r>
        <w:rPr>
          <w:b/>
          <w:lang w:val="en-GB"/>
        </w:rPr>
        <w:t xml:space="preserve"> </w:t>
      </w:r>
    </w:p>
    <w:p w14:paraId="1A16B8FA" w14:textId="77777777" w:rsidR="00D63E2A" w:rsidRPr="000A4812" w:rsidRDefault="00D63E2A" w:rsidP="00D63E2A">
      <w:pPr>
        <w:rPr>
          <w:sz w:val="22"/>
          <w:szCs w:val="22"/>
        </w:rPr>
      </w:pPr>
    </w:p>
    <w:p w14:paraId="4D1A15BD" w14:textId="77777777" w:rsidR="005D647F" w:rsidRDefault="005D647F" w:rsidP="00654C27">
      <w:pPr>
        <w:pStyle w:val="Heading2"/>
        <w:numPr>
          <w:ilvl w:val="1"/>
          <w:numId w:val="7"/>
        </w:numPr>
        <w:ind w:left="576"/>
      </w:pPr>
      <w:r w:rsidRPr="005D647F">
        <w:t>SL-PRS based RTOA measurement</w:t>
      </w:r>
    </w:p>
    <w:p w14:paraId="54B0A733" w14:textId="77777777" w:rsidR="00AC5F35" w:rsidRPr="00AC5F35" w:rsidRDefault="00E01513" w:rsidP="00DF6E8B">
      <w:pPr>
        <w:rPr>
          <w:sz w:val="22"/>
          <w:szCs w:val="22"/>
        </w:rPr>
      </w:pPr>
      <w:r w:rsidRPr="00AC5F35">
        <w:rPr>
          <w:sz w:val="22"/>
          <w:szCs w:val="22"/>
        </w:rPr>
        <w:t>For SL-PRS based RTOA the two open topics remained after the last meeting</w:t>
      </w:r>
      <w:r w:rsidR="00451B48" w:rsidRPr="00AC5F35">
        <w:rPr>
          <w:sz w:val="22"/>
          <w:szCs w:val="22"/>
        </w:rPr>
        <w:t>.</w:t>
      </w:r>
      <w:r w:rsidR="00AC5F35" w:rsidRPr="00AC5F35">
        <w:rPr>
          <w:sz w:val="22"/>
          <w:szCs w:val="22"/>
        </w:rPr>
        <w:t xml:space="preserve"> The first topic is the derivation of the SFN/DFN. We think multiple cases need to be distinguished: </w:t>
      </w:r>
    </w:p>
    <w:p w14:paraId="0FBAED79" w14:textId="19A66830" w:rsidR="00E81978" w:rsidRPr="00AC5F35" w:rsidRDefault="00AC5F35" w:rsidP="003C7755">
      <w:pPr>
        <w:pStyle w:val="ListParagraph"/>
        <w:numPr>
          <w:ilvl w:val="0"/>
          <w:numId w:val="12"/>
        </w:numPr>
        <w:rPr>
          <w:rFonts w:ascii="Times New Roman" w:hAnsi="Times New Roman"/>
        </w:rPr>
      </w:pPr>
      <w:r w:rsidRPr="00AC5F35">
        <w:rPr>
          <w:rFonts w:ascii="Times New Roman" w:hAnsi="Times New Roman"/>
        </w:rPr>
        <w:t>Network used for synchronization:</w:t>
      </w:r>
      <w:r w:rsidR="00817682">
        <w:rPr>
          <w:rFonts w:ascii="Times New Roman" w:hAnsi="Times New Roman"/>
        </w:rPr>
        <w:t xml:space="preserve"> The SFN </w:t>
      </w:r>
      <w:r w:rsidR="002565D5">
        <w:rPr>
          <w:rFonts w:ascii="Times New Roman" w:hAnsi="Times New Roman"/>
        </w:rPr>
        <w:t xml:space="preserve">can be obtained from the network and thus can directly be used by the device. </w:t>
      </w:r>
    </w:p>
    <w:p w14:paraId="371FC414" w14:textId="1630C696" w:rsidR="00627745" w:rsidRPr="00627745" w:rsidRDefault="00627745" w:rsidP="003C7755">
      <w:pPr>
        <w:pStyle w:val="ListParagraph"/>
        <w:numPr>
          <w:ilvl w:val="0"/>
          <w:numId w:val="12"/>
        </w:numPr>
        <w:rPr>
          <w:rFonts w:ascii="Times New Roman" w:hAnsi="Times New Roman"/>
        </w:rPr>
      </w:pPr>
      <w:r w:rsidRPr="00AC5F35">
        <w:rPr>
          <w:rFonts w:ascii="Times New Roman" w:hAnsi="Times New Roman"/>
        </w:rPr>
        <w:t>SL synchronization across different UEs:</w:t>
      </w:r>
      <w:r w:rsidR="00CD4E82">
        <w:rPr>
          <w:rFonts w:ascii="Times New Roman" w:hAnsi="Times New Roman"/>
        </w:rPr>
        <w:t xml:space="preserve"> As the PSBCH used for synchronization contains information about the DFN, the DFN can be used for the definition of SL-PRS based RTOA.</w:t>
      </w:r>
    </w:p>
    <w:p w14:paraId="15E476DE" w14:textId="52C23A05" w:rsidR="00AC5F35" w:rsidRDefault="00AC5F35" w:rsidP="003C7755">
      <w:pPr>
        <w:pStyle w:val="ListParagraph"/>
        <w:numPr>
          <w:ilvl w:val="0"/>
          <w:numId w:val="12"/>
        </w:numPr>
        <w:rPr>
          <w:rFonts w:ascii="Times New Roman" w:hAnsi="Times New Roman"/>
        </w:rPr>
      </w:pPr>
      <w:r w:rsidRPr="00AC5F35">
        <w:rPr>
          <w:rFonts w:ascii="Times New Roman" w:hAnsi="Times New Roman"/>
        </w:rPr>
        <w:t>External synchronization source (including GNSS):</w:t>
      </w:r>
      <w:r w:rsidR="002565D5">
        <w:rPr>
          <w:rFonts w:ascii="Times New Roman" w:hAnsi="Times New Roman"/>
        </w:rPr>
        <w:t xml:space="preserve"> </w:t>
      </w:r>
      <w:r w:rsidR="00627745">
        <w:rPr>
          <w:rFonts w:ascii="Times New Roman" w:hAnsi="Times New Roman"/>
        </w:rPr>
        <w:t xml:space="preserve">In this case the DFN can be </w:t>
      </w:r>
      <w:r w:rsidR="00CD4E82">
        <w:rPr>
          <w:rFonts w:ascii="Times New Roman" w:hAnsi="Times New Roman"/>
        </w:rPr>
        <w:t xml:space="preserve">derived from the </w:t>
      </w:r>
      <w:r w:rsidR="00472C2E">
        <w:rPr>
          <w:rFonts w:ascii="Times New Roman" w:hAnsi="Times New Roman"/>
        </w:rPr>
        <w:t>absolute time information that is received alongside the synchronization information. This means the DFN can be used for the definition of the SL-PRS based RTOA in this cas</w:t>
      </w:r>
      <w:r w:rsidR="004A40B0">
        <w:rPr>
          <w:rFonts w:ascii="Times New Roman" w:hAnsi="Times New Roman"/>
        </w:rPr>
        <w:t xml:space="preserve">e. </w:t>
      </w:r>
    </w:p>
    <w:p w14:paraId="623EE6BA" w14:textId="77777777" w:rsidR="00451B48" w:rsidRDefault="00451B48" w:rsidP="00451B48">
      <w:pPr>
        <w:jc w:val="both"/>
        <w:rPr>
          <w:sz w:val="22"/>
          <w:szCs w:val="22"/>
          <w:lang w:val="en-US" w:eastAsia="zh-CN"/>
        </w:rPr>
      </w:pPr>
    </w:p>
    <w:p w14:paraId="22265AAB" w14:textId="77777777" w:rsidR="00451B48" w:rsidRPr="00AE1051" w:rsidRDefault="00451B48" w:rsidP="003C7755">
      <w:pPr>
        <w:pStyle w:val="3GPPText"/>
        <w:numPr>
          <w:ilvl w:val="0"/>
          <w:numId w:val="8"/>
        </w:numPr>
      </w:pPr>
    </w:p>
    <w:p w14:paraId="34711795" w14:textId="38184E77" w:rsidR="00451B48" w:rsidRDefault="00AA19A4" w:rsidP="003C7755">
      <w:pPr>
        <w:pStyle w:val="3GPPText"/>
        <w:numPr>
          <w:ilvl w:val="1"/>
          <w:numId w:val="9"/>
        </w:numPr>
        <w:rPr>
          <w:b/>
          <w:lang w:val="en-GB"/>
        </w:rPr>
      </w:pPr>
      <w:r>
        <w:rPr>
          <w:b/>
          <w:lang w:val="en-GB"/>
        </w:rPr>
        <w:t>When the UE</w:t>
      </w:r>
      <w:r w:rsidR="00627745">
        <w:rPr>
          <w:b/>
          <w:lang w:val="en-GB"/>
        </w:rPr>
        <w:t xml:space="preserve"> uses the network as a synchronization source the SFN can be used for SL-PRS based RTOA. </w:t>
      </w:r>
    </w:p>
    <w:p w14:paraId="4B246E0F" w14:textId="077D7AEF" w:rsidR="00627745" w:rsidRPr="00FA3D9C" w:rsidRDefault="00627745" w:rsidP="003C7755">
      <w:pPr>
        <w:pStyle w:val="3GPPText"/>
        <w:numPr>
          <w:ilvl w:val="1"/>
          <w:numId w:val="9"/>
        </w:numPr>
        <w:rPr>
          <w:b/>
          <w:lang w:val="en-GB"/>
        </w:rPr>
      </w:pPr>
      <w:r>
        <w:rPr>
          <w:b/>
          <w:lang w:val="en-GB"/>
        </w:rPr>
        <w:t>When the UE uses SL synchronization or an external synchronization source like GNSS the DFN is used for the definition of the SL-PRS based RTOA.</w:t>
      </w:r>
    </w:p>
    <w:p w14:paraId="6527EB66" w14:textId="45FD8D26" w:rsidR="00451B48" w:rsidRDefault="00451B48" w:rsidP="00451B48">
      <w:pPr>
        <w:jc w:val="both"/>
        <w:rPr>
          <w:sz w:val="22"/>
          <w:szCs w:val="22"/>
          <w:lang w:val="en-US" w:eastAsia="zh-CN"/>
        </w:rPr>
      </w:pPr>
    </w:p>
    <w:p w14:paraId="2B1CD115" w14:textId="016B1AAC" w:rsidR="00451B48" w:rsidRDefault="00451B48" w:rsidP="00451B48">
      <w:pPr>
        <w:jc w:val="both"/>
        <w:rPr>
          <w:sz w:val="22"/>
          <w:szCs w:val="22"/>
          <w:lang w:val="en-US" w:eastAsia="zh-CN"/>
        </w:rPr>
      </w:pPr>
      <w:r>
        <w:rPr>
          <w:sz w:val="22"/>
          <w:szCs w:val="22"/>
          <w:lang w:val="en-US" w:eastAsia="zh-CN"/>
        </w:rPr>
        <w:t xml:space="preserve">The second open topics is the source for the reference timing. In our understanding to achieve sufficient accuracy in UL like SL-TDOA, synchronization of the participating UEs with a higher accuracy than the one that is required for SL communication is necessary. Like for </w:t>
      </w:r>
      <w:proofErr w:type="spellStart"/>
      <w:r>
        <w:rPr>
          <w:sz w:val="22"/>
          <w:szCs w:val="22"/>
          <w:lang w:val="en-US" w:eastAsia="zh-CN"/>
        </w:rPr>
        <w:t>Uu</w:t>
      </w:r>
      <w:proofErr w:type="spellEnd"/>
      <w:r>
        <w:rPr>
          <w:sz w:val="22"/>
          <w:szCs w:val="22"/>
          <w:lang w:val="en-US" w:eastAsia="zh-CN"/>
        </w:rPr>
        <w:t xml:space="preserve"> positioning it is our understanding that when these systems will be deployed this synchronization is required, but not specified by </w:t>
      </w:r>
      <w:r w:rsidR="009A3857">
        <w:rPr>
          <w:sz w:val="22"/>
          <w:szCs w:val="22"/>
          <w:lang w:val="en-US" w:eastAsia="zh-CN"/>
        </w:rPr>
        <w:t>3GPP</w:t>
      </w:r>
      <w:r>
        <w:rPr>
          <w:sz w:val="22"/>
          <w:szCs w:val="22"/>
          <w:lang w:val="en-US" w:eastAsia="zh-CN"/>
        </w:rPr>
        <w:t xml:space="preserve">. </w:t>
      </w:r>
      <w:r w:rsidR="00FF471F">
        <w:rPr>
          <w:sz w:val="22"/>
          <w:szCs w:val="22"/>
          <w:lang w:val="en-US" w:eastAsia="zh-CN"/>
        </w:rPr>
        <w:t xml:space="preserve">However, under the assumption of tight synchronization between the receiving UEs, a reference time for RTOA computation may be provided </w:t>
      </w:r>
      <w:r w:rsidR="0002238E">
        <w:rPr>
          <w:sz w:val="22"/>
          <w:szCs w:val="22"/>
          <w:lang w:val="en-US" w:eastAsia="zh-CN"/>
        </w:rPr>
        <w:t>by a server UE</w:t>
      </w:r>
      <w:r w:rsidR="005B3E91">
        <w:rPr>
          <w:sz w:val="22"/>
          <w:szCs w:val="22"/>
          <w:lang w:val="en-US" w:eastAsia="zh-CN"/>
        </w:rPr>
        <w:t xml:space="preserve"> or the LMF when in coverage</w:t>
      </w:r>
      <w:r w:rsidR="0002238E">
        <w:rPr>
          <w:sz w:val="22"/>
          <w:szCs w:val="22"/>
          <w:lang w:val="en-US" w:eastAsia="zh-CN"/>
        </w:rPr>
        <w:t>.</w:t>
      </w:r>
    </w:p>
    <w:p w14:paraId="5EA39E52" w14:textId="77777777" w:rsidR="00451B48" w:rsidRDefault="00451B48" w:rsidP="00451B48">
      <w:pPr>
        <w:jc w:val="both"/>
        <w:rPr>
          <w:sz w:val="22"/>
          <w:szCs w:val="22"/>
          <w:lang w:val="en-US" w:eastAsia="zh-CN"/>
        </w:rPr>
      </w:pPr>
    </w:p>
    <w:p w14:paraId="477E9D8B" w14:textId="77777777" w:rsidR="00451B48" w:rsidRPr="00AE1051" w:rsidRDefault="00451B48" w:rsidP="003C7755">
      <w:pPr>
        <w:pStyle w:val="3GPPText"/>
        <w:numPr>
          <w:ilvl w:val="0"/>
          <w:numId w:val="8"/>
        </w:numPr>
      </w:pPr>
    </w:p>
    <w:p w14:paraId="5F6EB024" w14:textId="02D3C6DF" w:rsidR="00451B48" w:rsidRPr="00FA3D9C" w:rsidRDefault="00451B48" w:rsidP="003C7755">
      <w:pPr>
        <w:pStyle w:val="3GPPText"/>
        <w:numPr>
          <w:ilvl w:val="1"/>
          <w:numId w:val="9"/>
        </w:numPr>
        <w:rPr>
          <w:b/>
          <w:lang w:val="en-GB"/>
        </w:rPr>
      </w:pPr>
      <w:r>
        <w:rPr>
          <w:b/>
          <w:lang w:val="en-GB"/>
        </w:rPr>
        <w:t>For the definition of SL-PRS based RTOA the reference timing is a UE reference timing defined for positioning</w:t>
      </w:r>
      <w:r w:rsidR="00F53B3E">
        <w:rPr>
          <w:b/>
          <w:lang w:val="en-GB"/>
        </w:rPr>
        <w:t xml:space="preserve"> that may be provided by server UE</w:t>
      </w:r>
      <w:r w:rsidR="005B3E91">
        <w:rPr>
          <w:b/>
          <w:lang w:val="en-GB"/>
        </w:rPr>
        <w:t xml:space="preserve"> or </w:t>
      </w:r>
      <w:r w:rsidR="61ECC408" w:rsidRPr="7FAAFC6F">
        <w:rPr>
          <w:b/>
          <w:bCs/>
          <w:lang w:val="en-GB"/>
        </w:rPr>
        <w:t xml:space="preserve">by </w:t>
      </w:r>
      <w:r w:rsidR="005B3E91">
        <w:rPr>
          <w:b/>
          <w:lang w:val="en-GB"/>
        </w:rPr>
        <w:t>LMF when in coverage</w:t>
      </w:r>
      <w:r>
        <w:rPr>
          <w:b/>
          <w:lang w:val="en-GB"/>
        </w:rPr>
        <w:t>.</w:t>
      </w:r>
    </w:p>
    <w:p w14:paraId="35684A46" w14:textId="77777777" w:rsidR="00451B48" w:rsidRDefault="00451B48" w:rsidP="00DF6E8B"/>
    <w:p w14:paraId="61093704" w14:textId="77777777" w:rsidR="00E01513" w:rsidRPr="00DF6E8B" w:rsidRDefault="00E01513" w:rsidP="00DF6E8B"/>
    <w:p w14:paraId="7CC0D2BE" w14:textId="77777777" w:rsidR="005D647F" w:rsidRDefault="005D647F" w:rsidP="00654C27">
      <w:pPr>
        <w:pStyle w:val="Heading2"/>
        <w:numPr>
          <w:ilvl w:val="1"/>
          <w:numId w:val="7"/>
        </w:numPr>
        <w:ind w:left="576"/>
      </w:pPr>
      <w:r w:rsidRPr="005D647F">
        <w:t>SL-PRS based Azimuth of arrival (</w:t>
      </w:r>
      <w:proofErr w:type="spellStart"/>
      <w:r w:rsidRPr="005D647F">
        <w:t>AoA</w:t>
      </w:r>
      <w:proofErr w:type="spellEnd"/>
      <w:r w:rsidRPr="005D647F">
        <w:t>) and SL zenith of arrival (</w:t>
      </w:r>
      <w:proofErr w:type="spellStart"/>
      <w:r w:rsidRPr="005D647F">
        <w:t>ZoA</w:t>
      </w:r>
      <w:proofErr w:type="spellEnd"/>
      <w:r w:rsidRPr="005D647F">
        <w:t>) measurement</w:t>
      </w:r>
    </w:p>
    <w:p w14:paraId="475C482B" w14:textId="6F77DD31" w:rsidR="00E01513" w:rsidRPr="00AF527F" w:rsidRDefault="00E01513" w:rsidP="00E01513">
      <w:pPr>
        <w:jc w:val="both"/>
        <w:rPr>
          <w:sz w:val="22"/>
          <w:szCs w:val="22"/>
          <w:lang w:val="en-US" w:eastAsia="zh-CN"/>
        </w:rPr>
      </w:pPr>
      <w:r w:rsidRPr="00F416A4">
        <w:rPr>
          <w:sz w:val="22"/>
          <w:szCs w:val="22"/>
          <w:lang w:val="en-US" w:eastAsia="zh-CN"/>
        </w:rPr>
        <w:t>The definition of S</w:t>
      </w:r>
      <w:r>
        <w:rPr>
          <w:sz w:val="22"/>
          <w:szCs w:val="22"/>
          <w:lang w:val="en-US" w:eastAsia="zh-CN"/>
        </w:rPr>
        <w:t xml:space="preserve">L Angle of Arrival (SL </w:t>
      </w:r>
      <w:proofErr w:type="spellStart"/>
      <w:r>
        <w:rPr>
          <w:sz w:val="22"/>
          <w:szCs w:val="22"/>
          <w:lang w:val="en-US" w:eastAsia="zh-CN"/>
        </w:rPr>
        <w:t>AoA</w:t>
      </w:r>
      <w:proofErr w:type="spellEnd"/>
      <w:r>
        <w:rPr>
          <w:sz w:val="22"/>
          <w:szCs w:val="22"/>
          <w:lang w:val="en-US" w:eastAsia="zh-CN"/>
        </w:rPr>
        <w:t xml:space="preserve">) </w:t>
      </w:r>
      <w:r w:rsidRPr="00F416A4">
        <w:rPr>
          <w:sz w:val="22"/>
          <w:szCs w:val="22"/>
          <w:lang w:val="en-US" w:eastAsia="zh-CN"/>
        </w:rPr>
        <w:t xml:space="preserve">is derived from the definition of </w:t>
      </w:r>
      <w:r>
        <w:rPr>
          <w:sz w:val="22"/>
          <w:szCs w:val="22"/>
          <w:lang w:val="en-US" w:eastAsia="zh-CN"/>
        </w:rPr>
        <w:t xml:space="preserve">UL </w:t>
      </w:r>
      <w:proofErr w:type="spellStart"/>
      <w:r>
        <w:rPr>
          <w:sz w:val="22"/>
          <w:szCs w:val="22"/>
          <w:lang w:val="en-US" w:eastAsia="zh-CN"/>
        </w:rPr>
        <w:t>AoA</w:t>
      </w:r>
      <w:proofErr w:type="spellEnd"/>
      <w:r w:rsidRPr="00F416A4">
        <w:rPr>
          <w:sz w:val="22"/>
          <w:szCs w:val="22"/>
          <w:lang w:val="en-US" w:eastAsia="zh-CN"/>
        </w:rPr>
        <w:t xml:space="preserve"> defined in section 5.</w:t>
      </w:r>
      <w:r>
        <w:rPr>
          <w:sz w:val="22"/>
          <w:szCs w:val="22"/>
          <w:lang w:val="en-US" w:eastAsia="zh-CN"/>
        </w:rPr>
        <w:t>2.4</w:t>
      </w:r>
      <w:r w:rsidRPr="00F416A4">
        <w:rPr>
          <w:sz w:val="22"/>
          <w:szCs w:val="22"/>
          <w:lang w:val="en-US" w:eastAsia="zh-CN"/>
        </w:rPr>
        <w:t xml:space="preserve"> of </w:t>
      </w:r>
      <w:r>
        <w:rPr>
          <w:sz w:val="22"/>
          <w:szCs w:val="22"/>
          <w:lang w:val="en-US" w:eastAsia="zh-CN"/>
        </w:rPr>
        <w:fldChar w:fldCharType="begin"/>
      </w:r>
      <w:r>
        <w:rPr>
          <w:sz w:val="22"/>
          <w:szCs w:val="22"/>
          <w:lang w:val="en-US" w:eastAsia="zh-CN"/>
        </w:rPr>
        <w:instrText xml:space="preserve"> REF _Ref127529568 \r \h  \* MERGEFORMAT </w:instrText>
      </w:r>
      <w:r>
        <w:rPr>
          <w:sz w:val="22"/>
          <w:szCs w:val="22"/>
          <w:lang w:val="en-US" w:eastAsia="zh-CN"/>
        </w:rPr>
      </w:r>
      <w:r>
        <w:rPr>
          <w:sz w:val="22"/>
          <w:szCs w:val="22"/>
          <w:lang w:val="en-US" w:eastAsia="zh-CN"/>
        </w:rPr>
        <w:fldChar w:fldCharType="separate"/>
      </w:r>
      <w:r w:rsidR="00725350">
        <w:rPr>
          <w:sz w:val="22"/>
          <w:szCs w:val="22"/>
          <w:lang w:val="en-US" w:eastAsia="zh-CN"/>
        </w:rPr>
        <w:t>[4]</w:t>
      </w:r>
      <w:r>
        <w:rPr>
          <w:sz w:val="22"/>
          <w:szCs w:val="22"/>
          <w:lang w:val="en-US" w:eastAsia="zh-CN"/>
        </w:rPr>
        <w:fldChar w:fldCharType="end"/>
      </w:r>
      <w:r>
        <w:rPr>
          <w:sz w:val="22"/>
          <w:szCs w:val="22"/>
          <w:lang w:val="en-US" w:eastAsia="zh-CN"/>
        </w:rPr>
        <w:t xml:space="preserve"> (38.215).</w:t>
      </w:r>
    </w:p>
    <w:p w14:paraId="3A4968F9" w14:textId="72326855" w:rsidR="00E01513" w:rsidRDefault="00E01513" w:rsidP="00E01513">
      <w:pPr>
        <w:pStyle w:val="Caption"/>
        <w:keepNext/>
        <w:jc w:val="center"/>
      </w:pPr>
      <w:bookmarkStart w:id="2" w:name="_Ref127532457"/>
      <w:r>
        <w:t xml:space="preserve">Table </w:t>
      </w:r>
      <w:r>
        <w:fldChar w:fldCharType="begin"/>
      </w:r>
      <w:r>
        <w:instrText xml:space="preserve"> SEQ Table \* ARABIC </w:instrText>
      </w:r>
      <w:r>
        <w:fldChar w:fldCharType="separate"/>
      </w:r>
      <w:r w:rsidR="00725350">
        <w:rPr>
          <w:noProof/>
        </w:rPr>
        <w:t>2</w:t>
      </w:r>
      <w:r>
        <w:fldChar w:fldCharType="end"/>
      </w:r>
      <w:bookmarkEnd w:id="2"/>
      <w:r>
        <w:t xml:space="preserve"> SL Angle of Arrival definition.</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01513" w:rsidRPr="006D4F37" w14:paraId="61057ED9" w14:textId="77777777" w:rsidTr="003C7755">
        <w:trPr>
          <w:cantSplit/>
          <w:jc w:val="center"/>
        </w:trPr>
        <w:tc>
          <w:tcPr>
            <w:tcW w:w="1951" w:type="dxa"/>
          </w:tcPr>
          <w:p w14:paraId="2D4CD9A5" w14:textId="77777777" w:rsidR="00E01513" w:rsidRPr="006D4F37" w:rsidRDefault="00E01513" w:rsidP="003C7755">
            <w:pPr>
              <w:pStyle w:val="TAL"/>
              <w:rPr>
                <w:b/>
              </w:rPr>
            </w:pPr>
            <w:r w:rsidRPr="006D4F37">
              <w:rPr>
                <w:b/>
              </w:rPr>
              <w:t>Definition</w:t>
            </w:r>
          </w:p>
        </w:tc>
        <w:tc>
          <w:tcPr>
            <w:tcW w:w="7787" w:type="dxa"/>
          </w:tcPr>
          <w:p w14:paraId="784669D4" w14:textId="77777777" w:rsidR="00E01513" w:rsidRPr="006D4F37" w:rsidRDefault="00E01513" w:rsidP="003C7755">
            <w:pPr>
              <w:pStyle w:val="TAL"/>
              <w:rPr>
                <w:rFonts w:cs="Arial"/>
                <w:szCs w:val="18"/>
                <w:lang w:eastAsia="en-GB"/>
              </w:rPr>
            </w:pPr>
            <w:r>
              <w:rPr>
                <w:rFonts w:cs="Arial"/>
                <w:szCs w:val="18"/>
                <w:lang w:eastAsia="en-GB"/>
              </w:rPr>
              <w:t>S</w:t>
            </w:r>
            <w:r w:rsidRPr="006D4F37">
              <w:rPr>
                <w:rFonts w:cs="Arial"/>
                <w:szCs w:val="18"/>
                <w:lang w:eastAsia="en-GB"/>
              </w:rPr>
              <w:t>L Angle of Arrival (</w:t>
            </w:r>
            <w:r>
              <w:rPr>
                <w:rFonts w:cs="Arial"/>
                <w:szCs w:val="18"/>
                <w:lang w:eastAsia="en-GB"/>
              </w:rPr>
              <w:t>S</w:t>
            </w:r>
            <w:r w:rsidRPr="006D4F37">
              <w:rPr>
                <w:rFonts w:cs="Arial"/>
                <w:szCs w:val="18"/>
                <w:lang w:eastAsia="en-GB"/>
              </w:rPr>
              <w:t xml:space="preserve">L </w:t>
            </w:r>
            <w:proofErr w:type="spellStart"/>
            <w:r w:rsidRPr="006D4F37">
              <w:rPr>
                <w:rFonts w:cs="Arial"/>
                <w:szCs w:val="18"/>
                <w:lang w:eastAsia="en-GB"/>
              </w:rPr>
              <w:t>AoA</w:t>
            </w:r>
            <w:proofErr w:type="spellEnd"/>
            <w:r w:rsidRPr="006D4F37">
              <w:rPr>
                <w:rFonts w:cs="Arial"/>
                <w:szCs w:val="18"/>
                <w:lang w:eastAsia="en-GB"/>
              </w:rPr>
              <w:t>) is defined as the estimated azimuth angle and vertical angle of a UE with respect to a reference direction, wherein the reference direction is defined:</w:t>
            </w:r>
          </w:p>
          <w:p w14:paraId="4056D085" w14:textId="77777777" w:rsidR="00E01513" w:rsidRPr="006D4F37" w:rsidRDefault="00E01513" w:rsidP="003C7755">
            <w:pPr>
              <w:pStyle w:val="TAL"/>
              <w:rPr>
                <w:rFonts w:cs="Arial"/>
                <w:szCs w:val="18"/>
                <w:lang w:eastAsia="en-GB"/>
              </w:rPr>
            </w:pPr>
          </w:p>
          <w:p w14:paraId="5D8A445F" w14:textId="77777777" w:rsidR="00E01513" w:rsidRPr="006D4F37" w:rsidRDefault="00E01513" w:rsidP="003C7755">
            <w:pPr>
              <w:pStyle w:val="B1"/>
              <w:spacing w:after="0"/>
              <w:rPr>
                <w:rFonts w:ascii="Arial" w:hAnsi="Arial" w:cs="Arial"/>
                <w:sz w:val="18"/>
                <w:szCs w:val="18"/>
                <w:lang w:eastAsia="en-GB"/>
              </w:rPr>
            </w:pPr>
            <w:r w:rsidRPr="006D4F37">
              <w:rPr>
                <w:rFonts w:ascii="Arial" w:eastAsia="SimSun" w:hAnsi="Arial" w:cs="Arial"/>
                <w:sz w:val="18"/>
                <w:szCs w:val="18"/>
                <w:lang w:eastAsia="zh-CN"/>
              </w:rPr>
              <w:t>-</w:t>
            </w:r>
            <w:r w:rsidRPr="006D4F37">
              <w:rPr>
                <w:rFonts w:ascii="Arial" w:eastAsia="SimSun"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C6DEA59" w14:textId="254B03B8" w:rsidR="00E01513" w:rsidRPr="00E72A41" w:rsidRDefault="00E01513" w:rsidP="003C7755">
            <w:pPr>
              <w:pStyle w:val="B1"/>
              <w:spacing w:after="0"/>
              <w:rPr>
                <w:rFonts w:ascii="Arial" w:eastAsia="SimSun" w:hAnsi="Arial" w:cs="Arial"/>
                <w:sz w:val="18"/>
                <w:szCs w:val="18"/>
                <w:lang w:eastAsia="zh-CN"/>
              </w:rPr>
            </w:pPr>
            <w:r w:rsidRPr="006D4F37">
              <w:rPr>
                <w:rFonts w:ascii="Arial" w:eastAsia="SimSun" w:hAnsi="Arial" w:cs="Arial"/>
                <w:sz w:val="18"/>
                <w:szCs w:val="18"/>
                <w:lang w:eastAsia="zh-CN"/>
              </w:rPr>
              <w:t>-</w:t>
            </w:r>
            <w:r w:rsidRPr="006D4F37">
              <w:rPr>
                <w:rFonts w:ascii="Arial" w:eastAsia="SimSun" w:hAnsi="Arial" w:cs="Arial"/>
                <w:sz w:val="18"/>
                <w:szCs w:val="18"/>
                <w:lang w:eastAsia="zh-CN"/>
              </w:rPr>
              <w:tab/>
              <w:t xml:space="preserve">In the local coordinate system (LCS), wherein estimated azimuth angle is measured relative to </w:t>
            </w:r>
            <w:r w:rsidRPr="006D4F37">
              <w:rPr>
                <w:rFonts w:ascii="Arial" w:hAnsi="Arial" w:cs="Arial"/>
                <w:sz w:val="18"/>
                <w:szCs w:val="18"/>
              </w:rPr>
              <w:t>x-axis of LCS and positive in a counter-clockwise direction</w:t>
            </w:r>
            <w:r w:rsidRPr="006D4F37">
              <w:rPr>
                <w:rFonts w:ascii="Arial" w:eastAsia="SimSun" w:hAnsi="Arial" w:cs="Arial"/>
                <w:sz w:val="18"/>
                <w:szCs w:val="18"/>
                <w:lang w:eastAsia="zh-CN"/>
              </w:rPr>
              <w:t xml:space="preserve"> and estimated vertical angle is measured relative to z-axis of LCS and positive to x-y plane direction. The bearing, </w:t>
            </w:r>
            <w:proofErr w:type="spellStart"/>
            <w:r w:rsidRPr="006D4F37">
              <w:rPr>
                <w:rFonts w:ascii="Arial" w:eastAsia="SimSun" w:hAnsi="Arial" w:cs="Arial"/>
                <w:sz w:val="18"/>
                <w:szCs w:val="18"/>
                <w:lang w:eastAsia="zh-CN"/>
              </w:rPr>
              <w:t>downtilt</w:t>
            </w:r>
            <w:proofErr w:type="spellEnd"/>
            <w:r w:rsidRPr="006D4F37">
              <w:rPr>
                <w:rFonts w:ascii="Arial" w:eastAsia="SimSun" w:hAnsi="Arial" w:cs="Arial"/>
                <w:sz w:val="18"/>
                <w:szCs w:val="18"/>
                <w:lang w:eastAsia="zh-CN"/>
              </w:rPr>
              <w:t xml:space="preserve"> and slant angles of LCS are defined according to </w:t>
            </w:r>
            <w:r w:rsidRPr="006D4F37">
              <w:rPr>
                <w:rFonts w:ascii="Arial" w:hAnsi="Arial" w:cs="Arial"/>
                <w:sz w:val="18"/>
                <w:szCs w:val="18"/>
              </w:rPr>
              <w:t>TS 38.901.</w:t>
            </w:r>
          </w:p>
          <w:p w14:paraId="3FC41925" w14:textId="77777777" w:rsidR="00E01513" w:rsidRPr="00EA33C7" w:rsidRDefault="00E01513" w:rsidP="003C7755">
            <w:pPr>
              <w:pStyle w:val="TAL"/>
              <w:rPr>
                <w:rFonts w:cs="Arial"/>
                <w:szCs w:val="18"/>
                <w:lang w:eastAsia="en-GB"/>
              </w:rPr>
            </w:pPr>
            <w:r w:rsidRPr="006D4F37">
              <w:rPr>
                <w:rFonts w:cs="Arial"/>
                <w:szCs w:val="18"/>
                <w:lang w:eastAsia="en-GB"/>
              </w:rPr>
              <w:t xml:space="preserve">The </w:t>
            </w:r>
            <w:r>
              <w:rPr>
                <w:rFonts w:cs="Arial"/>
                <w:szCs w:val="18"/>
                <w:lang w:eastAsia="en-GB"/>
              </w:rPr>
              <w:t>S</w:t>
            </w:r>
            <w:r w:rsidRPr="006D4F37">
              <w:rPr>
                <w:rFonts w:cs="Arial"/>
                <w:szCs w:val="18"/>
                <w:lang w:eastAsia="en-GB"/>
              </w:rPr>
              <w:t xml:space="preserve">L </w:t>
            </w:r>
            <w:proofErr w:type="spellStart"/>
            <w:r w:rsidRPr="006D4F37">
              <w:rPr>
                <w:rFonts w:cs="Arial"/>
                <w:szCs w:val="18"/>
                <w:lang w:eastAsia="en-GB"/>
              </w:rPr>
              <w:t>AoA</w:t>
            </w:r>
            <w:proofErr w:type="spellEnd"/>
            <w:r w:rsidRPr="006D4F37">
              <w:rPr>
                <w:rFonts w:cs="Arial"/>
                <w:szCs w:val="18"/>
                <w:lang w:eastAsia="en-GB"/>
              </w:rPr>
              <w:t xml:space="preserve"> is determined at the </w:t>
            </w:r>
            <w:r>
              <w:rPr>
                <w:rFonts w:cs="Arial"/>
                <w:szCs w:val="18"/>
                <w:lang w:eastAsia="en-GB"/>
              </w:rPr>
              <w:t>receiving UE’s</w:t>
            </w:r>
            <w:r w:rsidRPr="006D4F37">
              <w:rPr>
                <w:rFonts w:cs="Arial"/>
                <w:szCs w:val="18"/>
                <w:lang w:eastAsia="en-GB"/>
              </w:rPr>
              <w:t xml:space="preserve"> antenna for an </w:t>
            </w:r>
            <w:r>
              <w:rPr>
                <w:rFonts w:cs="Arial"/>
                <w:szCs w:val="18"/>
                <w:lang w:eastAsia="en-GB"/>
              </w:rPr>
              <w:t>SL</w:t>
            </w:r>
            <w:r w:rsidRPr="006D4F37">
              <w:rPr>
                <w:rFonts w:cs="Arial"/>
                <w:szCs w:val="18"/>
                <w:lang w:eastAsia="en-GB"/>
              </w:rPr>
              <w:t xml:space="preserve"> channel corresponding to </w:t>
            </w:r>
            <w:r>
              <w:rPr>
                <w:rFonts w:cs="Arial"/>
                <w:szCs w:val="18"/>
                <w:lang w:eastAsia="en-GB"/>
              </w:rPr>
              <w:t>the transmitting</w:t>
            </w:r>
            <w:r w:rsidRPr="006D4F37">
              <w:rPr>
                <w:rFonts w:cs="Arial"/>
                <w:szCs w:val="18"/>
                <w:lang w:eastAsia="en-GB"/>
              </w:rPr>
              <w:t xml:space="preserve"> UE.</w:t>
            </w:r>
          </w:p>
        </w:tc>
      </w:tr>
      <w:tr w:rsidR="00E01513" w:rsidRPr="006D4F37" w14:paraId="42598C76" w14:textId="77777777" w:rsidTr="003C7755">
        <w:trPr>
          <w:cantSplit/>
          <w:jc w:val="center"/>
        </w:trPr>
        <w:tc>
          <w:tcPr>
            <w:tcW w:w="1951" w:type="dxa"/>
          </w:tcPr>
          <w:p w14:paraId="2AE045F1" w14:textId="77777777" w:rsidR="00E01513" w:rsidRPr="006D4F37" w:rsidRDefault="00E01513" w:rsidP="003C7755">
            <w:pPr>
              <w:pStyle w:val="TAL"/>
              <w:rPr>
                <w:b/>
              </w:rPr>
            </w:pPr>
            <w:r>
              <w:rPr>
                <w:b/>
                <w:lang w:eastAsia="en-GB"/>
              </w:rPr>
              <w:t>Applicable for</w:t>
            </w:r>
          </w:p>
        </w:tc>
        <w:tc>
          <w:tcPr>
            <w:tcW w:w="7787" w:type="dxa"/>
          </w:tcPr>
          <w:p w14:paraId="78E7F2BB" w14:textId="77777777" w:rsidR="00E01513" w:rsidRDefault="00E01513" w:rsidP="003C7755">
            <w:pPr>
              <w:pStyle w:val="TAL"/>
              <w:rPr>
                <w:lang w:eastAsia="en-GB"/>
              </w:rPr>
            </w:pPr>
            <w:r>
              <w:rPr>
                <w:lang w:eastAsia="en-GB"/>
              </w:rPr>
              <w:t>RRC_IDLE intra-frequency,</w:t>
            </w:r>
          </w:p>
          <w:p w14:paraId="7557FB5F" w14:textId="77777777" w:rsidR="00E01513" w:rsidRDefault="00E01513" w:rsidP="003C7755">
            <w:pPr>
              <w:pStyle w:val="TAL"/>
              <w:rPr>
                <w:lang w:eastAsia="en-GB"/>
              </w:rPr>
            </w:pPr>
            <w:r>
              <w:rPr>
                <w:lang w:eastAsia="en-GB"/>
              </w:rPr>
              <w:t>RRC_IDLE inter-frequency,</w:t>
            </w:r>
          </w:p>
          <w:p w14:paraId="4B536D10" w14:textId="77777777" w:rsidR="00E01513" w:rsidRDefault="00E01513" w:rsidP="003C7755">
            <w:pPr>
              <w:pStyle w:val="TAL"/>
              <w:rPr>
                <w:lang w:eastAsia="en-GB"/>
              </w:rPr>
            </w:pPr>
            <w:r>
              <w:rPr>
                <w:lang w:eastAsia="en-GB"/>
              </w:rPr>
              <w:t>RRC_CONNECTED intra-frequency,</w:t>
            </w:r>
          </w:p>
          <w:p w14:paraId="5A8BDAE6" w14:textId="77777777" w:rsidR="00E01513" w:rsidRPr="006D4F37" w:rsidRDefault="00E01513" w:rsidP="003C7755">
            <w:pPr>
              <w:pStyle w:val="TAL"/>
              <w:rPr>
                <w:szCs w:val="18"/>
              </w:rPr>
            </w:pPr>
            <w:r>
              <w:rPr>
                <w:lang w:eastAsia="en-GB"/>
              </w:rPr>
              <w:t>RRC_CONNECTED inter-frequency</w:t>
            </w:r>
          </w:p>
        </w:tc>
      </w:tr>
    </w:tbl>
    <w:p w14:paraId="006E5BB8" w14:textId="77777777" w:rsidR="00E01513" w:rsidRDefault="00E01513" w:rsidP="00E01513">
      <w:pPr>
        <w:jc w:val="both"/>
        <w:rPr>
          <w:sz w:val="22"/>
          <w:szCs w:val="22"/>
          <w:lang w:val="en-US" w:eastAsia="zh-CN"/>
        </w:rPr>
      </w:pPr>
    </w:p>
    <w:p w14:paraId="24C154F2" w14:textId="77777777" w:rsidR="00E01513" w:rsidRPr="00AE1051" w:rsidRDefault="00E01513" w:rsidP="003C7755">
      <w:pPr>
        <w:pStyle w:val="3GPPText"/>
        <w:numPr>
          <w:ilvl w:val="0"/>
          <w:numId w:val="8"/>
        </w:numPr>
      </w:pPr>
    </w:p>
    <w:p w14:paraId="27E49D1C" w14:textId="5516F3C0" w:rsidR="00E01513" w:rsidRDefault="00E01513" w:rsidP="003C7755">
      <w:pPr>
        <w:pStyle w:val="3GPPText"/>
        <w:numPr>
          <w:ilvl w:val="1"/>
          <w:numId w:val="9"/>
        </w:numPr>
        <w:rPr>
          <w:b/>
          <w:lang w:val="en-GB"/>
        </w:rPr>
      </w:pPr>
      <w:r>
        <w:rPr>
          <w:b/>
          <w:lang w:val="en-GB"/>
        </w:rPr>
        <w:t xml:space="preserve">Adopt the definition for SL </w:t>
      </w:r>
      <w:proofErr w:type="spellStart"/>
      <w:r>
        <w:rPr>
          <w:b/>
          <w:lang w:val="en-GB"/>
        </w:rPr>
        <w:t>AoA</w:t>
      </w:r>
      <w:proofErr w:type="spellEnd"/>
      <w:r>
        <w:rPr>
          <w:b/>
          <w:lang w:val="en-GB"/>
        </w:rPr>
        <w:t xml:space="preserve"> in </w:t>
      </w:r>
      <w:r>
        <w:rPr>
          <w:b/>
          <w:lang w:val="en-GB"/>
        </w:rPr>
        <w:fldChar w:fldCharType="begin"/>
      </w:r>
      <w:r>
        <w:rPr>
          <w:b/>
          <w:lang w:val="en-GB"/>
        </w:rPr>
        <w:instrText xml:space="preserve"> REF _Ref127532457 \h  \* MERGEFORMAT </w:instrText>
      </w:r>
      <w:r>
        <w:rPr>
          <w:b/>
          <w:lang w:val="en-GB"/>
        </w:rPr>
      </w:r>
      <w:r>
        <w:rPr>
          <w:b/>
          <w:lang w:val="en-GB"/>
        </w:rPr>
        <w:fldChar w:fldCharType="separate"/>
      </w:r>
      <w:r w:rsidR="00725350" w:rsidRPr="00725350">
        <w:rPr>
          <w:b/>
          <w:lang w:val="en-GB"/>
        </w:rPr>
        <w:t>Table 2</w:t>
      </w:r>
      <w:r>
        <w:rPr>
          <w:b/>
          <w:lang w:val="en-GB"/>
        </w:rPr>
        <w:fldChar w:fldCharType="end"/>
      </w:r>
      <w:r>
        <w:rPr>
          <w:b/>
          <w:lang w:val="en-GB"/>
        </w:rPr>
        <w:t>.</w:t>
      </w:r>
    </w:p>
    <w:p w14:paraId="7C50790A" w14:textId="6BEC10E6" w:rsidR="0056277C" w:rsidRDefault="0056277C" w:rsidP="009C27B8">
      <w:pPr>
        <w:pStyle w:val="3GPPText"/>
        <w:rPr>
          <w:b/>
          <w:lang w:val="en-GB"/>
        </w:rPr>
      </w:pPr>
    </w:p>
    <w:p w14:paraId="7A773804" w14:textId="596CD257" w:rsidR="009C27B8" w:rsidRPr="009C27B8" w:rsidRDefault="009C27B8" w:rsidP="009C27B8">
      <w:pPr>
        <w:pStyle w:val="3GPPText"/>
        <w:rPr>
          <w:bCs/>
          <w:lang w:val="en-GB"/>
        </w:rPr>
      </w:pPr>
      <w:r>
        <w:rPr>
          <w:bCs/>
          <w:lang w:val="en-GB"/>
        </w:rPr>
        <w:t xml:space="preserve">In our understanding there are case were a translation from an LCS to the GCS is not possible. For </w:t>
      </w:r>
      <w:r w:rsidR="00AA26CB">
        <w:rPr>
          <w:bCs/>
          <w:lang w:val="en-GB"/>
        </w:rPr>
        <w:t>example,</w:t>
      </w:r>
      <w:r>
        <w:rPr>
          <w:bCs/>
          <w:lang w:val="en-GB"/>
        </w:rPr>
        <w:t xml:space="preserve"> </w:t>
      </w:r>
      <w:r w:rsidR="00AF2A67">
        <w:rPr>
          <w:bCs/>
          <w:lang w:val="en-GB"/>
        </w:rPr>
        <w:t xml:space="preserve">when ranging is performed between two UEs in an underground tunnel without any other positioning information being available as for example GNSS could not be received. </w:t>
      </w:r>
      <w:r w:rsidR="00DB5A4C">
        <w:rPr>
          <w:bCs/>
          <w:lang w:val="en-GB"/>
        </w:rPr>
        <w:t>I</w:t>
      </w:r>
      <w:r w:rsidR="00BA0237">
        <w:rPr>
          <w:bCs/>
          <w:lang w:val="en-GB"/>
        </w:rPr>
        <w:t xml:space="preserve">t is not clear what information can be gained from reporting LCS that is not possible to be interpreted by another device. </w:t>
      </w:r>
    </w:p>
    <w:p w14:paraId="15932D2C" w14:textId="77777777" w:rsidR="00E41949" w:rsidRPr="00E41949" w:rsidRDefault="00E41949" w:rsidP="00E41949"/>
    <w:p w14:paraId="0D70B6F2" w14:textId="608119F9" w:rsidR="00C86E76" w:rsidRDefault="00B77919" w:rsidP="00C86E76">
      <w:pPr>
        <w:pStyle w:val="Heading1"/>
        <w:jc w:val="both"/>
      </w:pPr>
      <w:r>
        <w:t>Measurement repor</w:t>
      </w:r>
      <w:r w:rsidR="006A3065">
        <w:t>ts</w:t>
      </w:r>
    </w:p>
    <w:p w14:paraId="7E7617AC" w14:textId="0BDF8263" w:rsidR="00C86E76" w:rsidRDefault="00C86E76" w:rsidP="003C7755">
      <w:pPr>
        <w:pStyle w:val="Heading2"/>
        <w:numPr>
          <w:ilvl w:val="1"/>
          <w:numId w:val="10"/>
        </w:numPr>
        <w:ind w:left="576"/>
      </w:pPr>
      <w:r>
        <w:t>SL RTT (single and double sided RTT)</w:t>
      </w:r>
    </w:p>
    <w:p w14:paraId="154DB066" w14:textId="2B598824" w:rsidR="00C64DBB" w:rsidRDefault="00973BFE" w:rsidP="00C64DBB">
      <w:pPr>
        <w:jc w:val="both"/>
        <w:rPr>
          <w:sz w:val="22"/>
          <w:szCs w:val="22"/>
          <w:lang w:val="en-US" w:eastAsia="zh-CN"/>
        </w:rPr>
      </w:pPr>
      <w:r>
        <w:rPr>
          <w:sz w:val="22"/>
          <w:szCs w:val="22"/>
          <w:lang w:val="en-US" w:eastAsia="zh-CN"/>
        </w:rPr>
        <w:t xml:space="preserve">In our understanding the same report should be defined for single and double side RTT. </w:t>
      </w:r>
      <w:r w:rsidR="00BE58BE">
        <w:rPr>
          <w:sz w:val="22"/>
          <w:szCs w:val="22"/>
          <w:lang w:val="en-US" w:eastAsia="zh-CN"/>
        </w:rPr>
        <w:t xml:space="preserve">The report for double sided RTT just contains multiple UE SL Rx – Tx </w:t>
      </w:r>
      <w:r w:rsidR="005D1DB6">
        <w:rPr>
          <w:sz w:val="22"/>
          <w:szCs w:val="22"/>
          <w:lang w:val="en-US" w:eastAsia="zh-CN"/>
        </w:rPr>
        <w:t>time difference measures as well as time stamps, SL PRS-RSRP and/or SL PRS-RSRPP</w:t>
      </w:r>
      <w:r w:rsidR="00B9715A">
        <w:rPr>
          <w:sz w:val="22"/>
          <w:szCs w:val="22"/>
          <w:lang w:val="en-US" w:eastAsia="zh-CN"/>
        </w:rPr>
        <w:t xml:space="preserve"> values</w:t>
      </w:r>
      <w:r w:rsidR="005D1DB6">
        <w:rPr>
          <w:sz w:val="22"/>
          <w:szCs w:val="22"/>
          <w:lang w:val="en-US" w:eastAsia="zh-CN"/>
        </w:rPr>
        <w:t xml:space="preserve"> for each </w:t>
      </w:r>
      <w:r w:rsidR="00D84FAF">
        <w:rPr>
          <w:sz w:val="22"/>
          <w:szCs w:val="22"/>
          <w:lang w:val="en-US" w:eastAsia="zh-CN"/>
        </w:rPr>
        <w:t>of the transmission associated with double sided RTT.</w:t>
      </w:r>
    </w:p>
    <w:p w14:paraId="5B522C91" w14:textId="77777777" w:rsidR="00281F76" w:rsidRDefault="00281F76" w:rsidP="00281F76">
      <w:pPr>
        <w:jc w:val="both"/>
        <w:rPr>
          <w:sz w:val="22"/>
          <w:szCs w:val="22"/>
          <w:lang w:val="en-US" w:eastAsia="zh-CN"/>
        </w:rPr>
      </w:pPr>
    </w:p>
    <w:p w14:paraId="7A849FA6" w14:textId="77777777" w:rsidR="00281F76" w:rsidRPr="00AE1051" w:rsidRDefault="00281F76" w:rsidP="003C7755">
      <w:pPr>
        <w:pStyle w:val="3GPPText"/>
        <w:numPr>
          <w:ilvl w:val="0"/>
          <w:numId w:val="8"/>
        </w:numPr>
      </w:pPr>
    </w:p>
    <w:p w14:paraId="4CED8F80" w14:textId="5B4C4B67" w:rsidR="00281F76" w:rsidRDefault="00802A7E" w:rsidP="003C7755">
      <w:pPr>
        <w:pStyle w:val="3GPPText"/>
        <w:numPr>
          <w:ilvl w:val="1"/>
          <w:numId w:val="9"/>
        </w:numPr>
        <w:rPr>
          <w:b/>
          <w:lang w:val="en-GB"/>
        </w:rPr>
      </w:pPr>
      <w:r>
        <w:rPr>
          <w:b/>
          <w:lang w:val="en-GB"/>
        </w:rPr>
        <w:t>A single report format is defined for single and double sided RTT</w:t>
      </w:r>
    </w:p>
    <w:p w14:paraId="4E2F309A" w14:textId="0BE00DAA" w:rsidR="00807D0C" w:rsidRPr="00FA3D9C" w:rsidRDefault="007268D4" w:rsidP="003C7755">
      <w:pPr>
        <w:pStyle w:val="3GPPText"/>
        <w:numPr>
          <w:ilvl w:val="1"/>
          <w:numId w:val="9"/>
        </w:numPr>
        <w:rPr>
          <w:b/>
          <w:lang w:val="en-GB"/>
        </w:rPr>
      </w:pPr>
      <w:r>
        <w:rPr>
          <w:b/>
          <w:lang w:val="en-GB"/>
        </w:rPr>
        <w:t xml:space="preserve">Reused definition of RTT measurement report defined for </w:t>
      </w:r>
      <w:proofErr w:type="spellStart"/>
      <w:r>
        <w:rPr>
          <w:b/>
          <w:lang w:val="en-GB"/>
        </w:rPr>
        <w:t>Uu</w:t>
      </w:r>
      <w:proofErr w:type="spellEnd"/>
      <w:r>
        <w:rPr>
          <w:b/>
          <w:lang w:val="en-GB"/>
        </w:rPr>
        <w:t xml:space="preserve"> positioning</w:t>
      </w:r>
      <w:r w:rsidR="00043EC2">
        <w:rPr>
          <w:b/>
          <w:lang w:val="en-GB"/>
        </w:rPr>
        <w:t xml:space="preserve"> whenever possible</w:t>
      </w:r>
    </w:p>
    <w:p w14:paraId="7E5639D9" w14:textId="77777777" w:rsidR="00281F76" w:rsidRDefault="00281F76" w:rsidP="00C64DBB">
      <w:pPr>
        <w:jc w:val="both"/>
        <w:rPr>
          <w:sz w:val="22"/>
          <w:szCs w:val="22"/>
          <w:lang w:val="en-US" w:eastAsia="zh-CN"/>
        </w:rPr>
      </w:pPr>
    </w:p>
    <w:p w14:paraId="3EF50B59" w14:textId="2719550E" w:rsidR="001D0398" w:rsidRDefault="001D0398" w:rsidP="00C64DBB">
      <w:pPr>
        <w:jc w:val="both"/>
        <w:rPr>
          <w:sz w:val="22"/>
          <w:szCs w:val="22"/>
          <w:lang w:val="en-US" w:eastAsia="zh-CN"/>
        </w:rPr>
      </w:pPr>
      <w:r>
        <w:rPr>
          <w:sz w:val="22"/>
          <w:szCs w:val="22"/>
          <w:lang w:val="en-US" w:eastAsia="zh-CN"/>
        </w:rPr>
        <w:t xml:space="preserve">In our understanding the </w:t>
      </w:r>
      <w:r w:rsidR="00940F14">
        <w:rPr>
          <w:sz w:val="22"/>
          <w:szCs w:val="22"/>
          <w:lang w:val="en-US" w:eastAsia="zh-CN"/>
        </w:rPr>
        <w:t xml:space="preserve">hardware of a SL device might be distinct from the hardware that is used for </w:t>
      </w:r>
      <w:proofErr w:type="spellStart"/>
      <w:r w:rsidR="00940F14">
        <w:rPr>
          <w:sz w:val="22"/>
          <w:szCs w:val="22"/>
          <w:lang w:val="en-US" w:eastAsia="zh-CN"/>
        </w:rPr>
        <w:t>Uu</w:t>
      </w:r>
      <w:proofErr w:type="spellEnd"/>
      <w:r w:rsidR="00940F14">
        <w:rPr>
          <w:sz w:val="22"/>
          <w:szCs w:val="22"/>
          <w:lang w:val="en-US" w:eastAsia="zh-CN"/>
        </w:rPr>
        <w:t xml:space="preserve"> communication even if a UE has both capabilities. In our understanding this mean</w:t>
      </w:r>
      <w:r w:rsidR="00D54487">
        <w:rPr>
          <w:sz w:val="22"/>
          <w:szCs w:val="22"/>
          <w:lang w:val="en-US" w:eastAsia="zh-CN"/>
        </w:rPr>
        <w:t>s</w:t>
      </w:r>
      <w:r w:rsidR="00940F14">
        <w:rPr>
          <w:sz w:val="22"/>
          <w:szCs w:val="22"/>
          <w:lang w:val="en-US" w:eastAsia="zh-CN"/>
        </w:rPr>
        <w:t xml:space="preserve"> that the uncalibrated error associated with a </w:t>
      </w:r>
      <w:r w:rsidR="00E31072">
        <w:rPr>
          <w:sz w:val="22"/>
          <w:szCs w:val="22"/>
          <w:lang w:val="en-US" w:eastAsia="zh-CN"/>
        </w:rPr>
        <w:t>T</w:t>
      </w:r>
      <w:r w:rsidR="00940F14">
        <w:rPr>
          <w:sz w:val="22"/>
          <w:szCs w:val="22"/>
          <w:lang w:val="en-US" w:eastAsia="zh-CN"/>
        </w:rPr>
        <w:t xml:space="preserve">iming </w:t>
      </w:r>
      <w:r w:rsidR="00E31072">
        <w:rPr>
          <w:sz w:val="22"/>
          <w:szCs w:val="22"/>
          <w:lang w:val="en-US" w:eastAsia="zh-CN"/>
        </w:rPr>
        <w:t>E</w:t>
      </w:r>
      <w:r w:rsidR="00940F14">
        <w:rPr>
          <w:sz w:val="22"/>
          <w:szCs w:val="22"/>
          <w:lang w:val="en-US" w:eastAsia="zh-CN"/>
        </w:rPr>
        <w:t xml:space="preserve">rror </w:t>
      </w:r>
      <w:r w:rsidR="00E31072">
        <w:rPr>
          <w:sz w:val="22"/>
          <w:szCs w:val="22"/>
          <w:lang w:val="en-US" w:eastAsia="zh-CN"/>
        </w:rPr>
        <w:t>G</w:t>
      </w:r>
      <w:r w:rsidR="00940F14">
        <w:rPr>
          <w:sz w:val="22"/>
          <w:szCs w:val="22"/>
          <w:lang w:val="en-US" w:eastAsia="zh-CN"/>
        </w:rPr>
        <w:t xml:space="preserve">roup </w:t>
      </w:r>
      <w:r w:rsidR="00E31072">
        <w:rPr>
          <w:sz w:val="22"/>
          <w:szCs w:val="22"/>
          <w:lang w:val="en-US" w:eastAsia="zh-CN"/>
        </w:rPr>
        <w:t xml:space="preserve">(TEG) </w:t>
      </w:r>
      <w:r w:rsidR="00A73DD3">
        <w:rPr>
          <w:sz w:val="22"/>
          <w:szCs w:val="22"/>
          <w:lang w:val="en-US" w:eastAsia="zh-CN"/>
        </w:rPr>
        <w:t xml:space="preserve">can be different compared to the one defined for </w:t>
      </w:r>
      <w:proofErr w:type="spellStart"/>
      <w:r w:rsidR="00A73DD3">
        <w:rPr>
          <w:sz w:val="22"/>
          <w:szCs w:val="22"/>
          <w:lang w:val="en-US" w:eastAsia="zh-CN"/>
        </w:rPr>
        <w:t>Uu</w:t>
      </w:r>
      <w:proofErr w:type="spellEnd"/>
      <w:r w:rsidR="00A73DD3">
        <w:rPr>
          <w:sz w:val="22"/>
          <w:szCs w:val="22"/>
          <w:lang w:val="en-US" w:eastAsia="zh-CN"/>
        </w:rPr>
        <w:t xml:space="preserve"> positioning. It is even possible that one device has substantially different error values associated with both interfaces. Thus, </w:t>
      </w:r>
      <w:r w:rsidR="00281F76">
        <w:rPr>
          <w:sz w:val="22"/>
          <w:szCs w:val="22"/>
          <w:lang w:val="en-US" w:eastAsia="zh-CN"/>
        </w:rPr>
        <w:t xml:space="preserve">we think a SL TEG should be defined for each timing-based SL positioning measure. </w:t>
      </w:r>
    </w:p>
    <w:p w14:paraId="0D9BBA1B" w14:textId="77777777" w:rsidR="00802A7E" w:rsidRDefault="00802A7E" w:rsidP="00802A7E">
      <w:pPr>
        <w:jc w:val="both"/>
        <w:rPr>
          <w:sz w:val="22"/>
          <w:szCs w:val="22"/>
          <w:lang w:val="en-US" w:eastAsia="zh-CN"/>
        </w:rPr>
      </w:pPr>
    </w:p>
    <w:p w14:paraId="2A3F5A47" w14:textId="77777777" w:rsidR="00802A7E" w:rsidRPr="00AE1051" w:rsidRDefault="00802A7E" w:rsidP="003C7755">
      <w:pPr>
        <w:pStyle w:val="3GPPText"/>
        <w:numPr>
          <w:ilvl w:val="0"/>
          <w:numId w:val="8"/>
        </w:numPr>
      </w:pPr>
    </w:p>
    <w:p w14:paraId="5B771FAC" w14:textId="31E30F33" w:rsidR="00802A7E" w:rsidRPr="00FA3D9C" w:rsidRDefault="00802A7E" w:rsidP="003C7755">
      <w:pPr>
        <w:pStyle w:val="3GPPText"/>
        <w:numPr>
          <w:ilvl w:val="1"/>
          <w:numId w:val="9"/>
        </w:numPr>
        <w:rPr>
          <w:b/>
          <w:lang w:val="en-GB"/>
        </w:rPr>
      </w:pPr>
      <w:r>
        <w:rPr>
          <w:b/>
          <w:lang w:val="en-GB"/>
        </w:rPr>
        <w:t>A SL TEG for UE SL Rx – Tx tim</w:t>
      </w:r>
      <w:r w:rsidR="00E54F56">
        <w:rPr>
          <w:b/>
          <w:lang w:val="en-GB"/>
        </w:rPr>
        <w:t xml:space="preserve">e measures is defined. The </w:t>
      </w:r>
      <w:r w:rsidR="00837A4A">
        <w:rPr>
          <w:b/>
          <w:lang w:val="en-GB"/>
        </w:rPr>
        <w:t xml:space="preserve">definition is based on the TEG definition for </w:t>
      </w:r>
      <w:proofErr w:type="spellStart"/>
      <w:r w:rsidR="00837A4A">
        <w:rPr>
          <w:b/>
          <w:lang w:val="en-GB"/>
        </w:rPr>
        <w:t>Uu</w:t>
      </w:r>
      <w:proofErr w:type="spellEnd"/>
      <w:r w:rsidR="00837A4A">
        <w:rPr>
          <w:b/>
          <w:lang w:val="en-GB"/>
        </w:rPr>
        <w:t xml:space="preserve"> positioning</w:t>
      </w:r>
      <w:r w:rsidR="00FA7C95">
        <w:rPr>
          <w:b/>
          <w:lang w:val="en-GB"/>
        </w:rPr>
        <w:t>.</w:t>
      </w:r>
    </w:p>
    <w:p w14:paraId="4F3AFFEB" w14:textId="77777777" w:rsidR="007E1A49" w:rsidRPr="00C64DBB" w:rsidRDefault="007E1A49" w:rsidP="00C64DBB">
      <w:pPr>
        <w:jc w:val="both"/>
        <w:rPr>
          <w:sz w:val="22"/>
          <w:szCs w:val="22"/>
          <w:lang w:val="en-US" w:eastAsia="zh-CN"/>
        </w:rPr>
      </w:pPr>
    </w:p>
    <w:p w14:paraId="70EF2517" w14:textId="2ECCD30F" w:rsidR="00C86E76" w:rsidRDefault="004D4887" w:rsidP="003C7755">
      <w:pPr>
        <w:pStyle w:val="Heading2"/>
        <w:numPr>
          <w:ilvl w:val="1"/>
          <w:numId w:val="10"/>
        </w:numPr>
        <w:ind w:left="576"/>
      </w:pPr>
      <w:r>
        <w:t>UL like SL-TDOA</w:t>
      </w:r>
    </w:p>
    <w:p w14:paraId="6080BEF5" w14:textId="56AD534B" w:rsidR="00837A4A" w:rsidRPr="009F3056" w:rsidRDefault="00A05FDD" w:rsidP="00837A4A">
      <w:pPr>
        <w:jc w:val="both"/>
        <w:rPr>
          <w:sz w:val="22"/>
          <w:szCs w:val="22"/>
          <w:lang w:val="en-US" w:eastAsia="zh-CN"/>
        </w:rPr>
      </w:pPr>
      <w:r w:rsidRPr="009F3056">
        <w:rPr>
          <w:sz w:val="22"/>
          <w:szCs w:val="22"/>
          <w:lang w:val="en-US" w:eastAsia="zh-CN"/>
        </w:rPr>
        <w:t xml:space="preserve">Most of the information fields define for UL-TDOA can directly be </w:t>
      </w:r>
      <w:r w:rsidR="009F3056" w:rsidRPr="009F3056">
        <w:rPr>
          <w:sz w:val="22"/>
          <w:szCs w:val="22"/>
          <w:lang w:val="en-US" w:eastAsia="zh-CN"/>
        </w:rPr>
        <w:t>reused</w:t>
      </w:r>
      <w:r w:rsidRPr="009F3056">
        <w:rPr>
          <w:sz w:val="22"/>
          <w:szCs w:val="22"/>
          <w:lang w:val="en-US" w:eastAsia="zh-CN"/>
        </w:rPr>
        <w:t xml:space="preserve"> for the UL like SL-TDOA measurement report. A few of the present fields need to be adapted to </w:t>
      </w:r>
      <w:r w:rsidR="009F3056" w:rsidRPr="009F3056">
        <w:rPr>
          <w:sz w:val="22"/>
          <w:szCs w:val="22"/>
          <w:lang w:val="en-US" w:eastAsia="zh-CN"/>
        </w:rPr>
        <w:t>reflect SL communication</w:t>
      </w:r>
    </w:p>
    <w:p w14:paraId="462AB184" w14:textId="77777777" w:rsidR="00837A4A" w:rsidRPr="009F3056" w:rsidRDefault="00837A4A" w:rsidP="00837A4A">
      <w:pPr>
        <w:jc w:val="both"/>
        <w:rPr>
          <w:sz w:val="22"/>
          <w:szCs w:val="22"/>
          <w:lang w:val="en-US" w:eastAsia="zh-CN"/>
        </w:rPr>
      </w:pPr>
    </w:p>
    <w:p w14:paraId="6EE90019" w14:textId="77777777" w:rsidR="00837A4A" w:rsidRPr="009F3056" w:rsidRDefault="00837A4A" w:rsidP="003C7755">
      <w:pPr>
        <w:pStyle w:val="3GPPText"/>
        <w:numPr>
          <w:ilvl w:val="0"/>
          <w:numId w:val="8"/>
        </w:numPr>
      </w:pPr>
    </w:p>
    <w:p w14:paraId="7BB5B58A" w14:textId="0C9192E6" w:rsidR="00837A4A" w:rsidRPr="009F3056" w:rsidRDefault="00834D19" w:rsidP="003C7755">
      <w:pPr>
        <w:pStyle w:val="3GPPText"/>
        <w:numPr>
          <w:ilvl w:val="1"/>
          <w:numId w:val="9"/>
        </w:numPr>
        <w:rPr>
          <w:b/>
          <w:lang w:val="en-GB"/>
        </w:rPr>
      </w:pPr>
      <w:r w:rsidRPr="009F3056">
        <w:rPr>
          <w:b/>
          <w:lang w:val="en-GB"/>
        </w:rPr>
        <w:t xml:space="preserve">The measurement report for UL like SL-TDOA reuses the definition of </w:t>
      </w:r>
      <w:r w:rsidR="00043EC2" w:rsidRPr="009F3056">
        <w:rPr>
          <w:b/>
          <w:lang w:val="en-GB"/>
        </w:rPr>
        <w:t>UL TDOA whenever possible</w:t>
      </w:r>
      <w:r w:rsidR="00C938B4">
        <w:rPr>
          <w:b/>
          <w:lang w:val="en-GB"/>
        </w:rPr>
        <w:t>.</w:t>
      </w:r>
    </w:p>
    <w:p w14:paraId="156BC72B" w14:textId="77777777" w:rsidR="00B00792" w:rsidRPr="009F3056" w:rsidRDefault="00B00792" w:rsidP="00B00792">
      <w:pPr>
        <w:jc w:val="both"/>
        <w:rPr>
          <w:sz w:val="22"/>
          <w:szCs w:val="22"/>
          <w:lang w:val="en-US" w:eastAsia="zh-CN"/>
        </w:rPr>
      </w:pPr>
    </w:p>
    <w:p w14:paraId="49A4DB06" w14:textId="7B6BE590" w:rsidR="001F4031" w:rsidRDefault="001F4031" w:rsidP="00B00792">
      <w:pPr>
        <w:jc w:val="both"/>
        <w:rPr>
          <w:sz w:val="22"/>
          <w:szCs w:val="22"/>
          <w:lang w:val="en-US" w:eastAsia="zh-CN"/>
        </w:rPr>
      </w:pPr>
      <w:r w:rsidRPr="009F3056">
        <w:rPr>
          <w:sz w:val="22"/>
          <w:szCs w:val="22"/>
          <w:lang w:val="en-US" w:eastAsia="zh-CN"/>
        </w:rPr>
        <w:t>For UL</w:t>
      </w:r>
      <w:r>
        <w:rPr>
          <w:sz w:val="22"/>
          <w:szCs w:val="22"/>
          <w:lang w:val="en-US" w:eastAsia="zh-CN"/>
        </w:rPr>
        <w:t xml:space="preserve"> like SL-TDOA the same argument about the TEG as for RTT can be made. Therefore, we would also like to define a TEG for SL RTOA. </w:t>
      </w:r>
    </w:p>
    <w:p w14:paraId="6723FF0E" w14:textId="77777777" w:rsidR="001F4031" w:rsidRDefault="001F4031" w:rsidP="00B00792">
      <w:pPr>
        <w:jc w:val="both"/>
        <w:rPr>
          <w:sz w:val="22"/>
          <w:szCs w:val="22"/>
          <w:lang w:val="en-US" w:eastAsia="zh-CN"/>
        </w:rPr>
      </w:pPr>
    </w:p>
    <w:p w14:paraId="62C4751D" w14:textId="77777777" w:rsidR="00B00792" w:rsidRPr="00AE1051" w:rsidRDefault="00B00792" w:rsidP="003C7755">
      <w:pPr>
        <w:pStyle w:val="3GPPText"/>
        <w:numPr>
          <w:ilvl w:val="0"/>
          <w:numId w:val="8"/>
        </w:numPr>
      </w:pPr>
    </w:p>
    <w:p w14:paraId="25CDD817" w14:textId="69506657" w:rsidR="00B00792" w:rsidRPr="00FA3D9C" w:rsidRDefault="00B00792" w:rsidP="003C7755">
      <w:pPr>
        <w:pStyle w:val="3GPPText"/>
        <w:numPr>
          <w:ilvl w:val="1"/>
          <w:numId w:val="9"/>
        </w:numPr>
        <w:rPr>
          <w:b/>
          <w:lang w:val="en-GB"/>
        </w:rPr>
      </w:pPr>
      <w:r>
        <w:rPr>
          <w:b/>
          <w:lang w:val="en-GB"/>
        </w:rPr>
        <w:t xml:space="preserve">A SL TEG for </w:t>
      </w:r>
      <w:r w:rsidR="001F4031">
        <w:rPr>
          <w:b/>
          <w:lang w:val="en-GB"/>
        </w:rPr>
        <w:t>SL RTOA</w:t>
      </w:r>
      <w:r>
        <w:rPr>
          <w:b/>
          <w:lang w:val="en-GB"/>
        </w:rPr>
        <w:t xml:space="preserve"> is defined. The definition is based on the TEG definition for </w:t>
      </w:r>
      <w:proofErr w:type="spellStart"/>
      <w:r>
        <w:rPr>
          <w:b/>
          <w:lang w:val="en-GB"/>
        </w:rPr>
        <w:t>Uu</w:t>
      </w:r>
      <w:proofErr w:type="spellEnd"/>
      <w:r>
        <w:rPr>
          <w:b/>
          <w:lang w:val="en-GB"/>
        </w:rPr>
        <w:t xml:space="preserve"> positioning</w:t>
      </w:r>
      <w:r w:rsidR="00DC76B8">
        <w:rPr>
          <w:b/>
          <w:lang w:val="en-GB"/>
        </w:rPr>
        <w:t>.</w:t>
      </w:r>
    </w:p>
    <w:p w14:paraId="3495AF5C" w14:textId="77777777" w:rsidR="00837A4A" w:rsidRPr="00837A4A" w:rsidRDefault="00837A4A" w:rsidP="00837A4A"/>
    <w:p w14:paraId="70408935" w14:textId="4CFDCCD6" w:rsidR="00C86E76" w:rsidRDefault="004D4887" w:rsidP="003C7755">
      <w:pPr>
        <w:pStyle w:val="Heading2"/>
        <w:numPr>
          <w:ilvl w:val="1"/>
          <w:numId w:val="10"/>
        </w:numPr>
        <w:ind w:left="576"/>
      </w:pPr>
      <w:r>
        <w:t>DL like SL-TDOA</w:t>
      </w:r>
    </w:p>
    <w:p w14:paraId="4A2E4599" w14:textId="5AA041F4" w:rsidR="009F3056" w:rsidRPr="009F3056" w:rsidRDefault="009F3056" w:rsidP="009F3056">
      <w:pPr>
        <w:jc w:val="both"/>
        <w:rPr>
          <w:sz w:val="22"/>
          <w:szCs w:val="22"/>
          <w:lang w:val="en-US" w:eastAsia="zh-CN"/>
        </w:rPr>
      </w:pPr>
      <w:r w:rsidRPr="009F3056">
        <w:rPr>
          <w:sz w:val="22"/>
          <w:szCs w:val="22"/>
          <w:lang w:val="en-US" w:eastAsia="zh-CN"/>
        </w:rPr>
        <w:t xml:space="preserve">Most of the information fields define for </w:t>
      </w:r>
      <w:r>
        <w:rPr>
          <w:sz w:val="22"/>
          <w:szCs w:val="22"/>
          <w:lang w:val="en-US" w:eastAsia="zh-CN"/>
        </w:rPr>
        <w:t>D</w:t>
      </w:r>
      <w:r w:rsidRPr="009F3056">
        <w:rPr>
          <w:sz w:val="22"/>
          <w:szCs w:val="22"/>
          <w:lang w:val="en-US" w:eastAsia="zh-CN"/>
        </w:rPr>
        <w:t xml:space="preserve">L-TDOA can directly be reused for the </w:t>
      </w:r>
      <w:r>
        <w:rPr>
          <w:sz w:val="22"/>
          <w:szCs w:val="22"/>
          <w:lang w:val="en-US" w:eastAsia="zh-CN"/>
        </w:rPr>
        <w:t>D</w:t>
      </w:r>
      <w:r w:rsidRPr="009F3056">
        <w:rPr>
          <w:sz w:val="22"/>
          <w:szCs w:val="22"/>
          <w:lang w:val="en-US" w:eastAsia="zh-CN"/>
        </w:rPr>
        <w:t>L like SL-TDOA measurement report. A few of the present fields need to be adapted to reflect SL communication</w:t>
      </w:r>
    </w:p>
    <w:p w14:paraId="6C30E12F" w14:textId="77777777" w:rsidR="009F3056" w:rsidRPr="009F3056" w:rsidRDefault="009F3056" w:rsidP="009F3056">
      <w:pPr>
        <w:jc w:val="both"/>
        <w:rPr>
          <w:sz w:val="22"/>
          <w:szCs w:val="22"/>
          <w:lang w:val="en-US" w:eastAsia="zh-CN"/>
        </w:rPr>
      </w:pPr>
    </w:p>
    <w:p w14:paraId="2A3BC9C7" w14:textId="77777777" w:rsidR="009F3056" w:rsidRPr="009F3056" w:rsidRDefault="009F3056" w:rsidP="003C7755">
      <w:pPr>
        <w:pStyle w:val="3GPPText"/>
        <w:numPr>
          <w:ilvl w:val="0"/>
          <w:numId w:val="8"/>
        </w:numPr>
      </w:pPr>
    </w:p>
    <w:p w14:paraId="52B89AF4" w14:textId="53DC8CB8" w:rsidR="009F3056" w:rsidRPr="009F3056" w:rsidRDefault="009F3056" w:rsidP="003C7755">
      <w:pPr>
        <w:pStyle w:val="3GPPText"/>
        <w:numPr>
          <w:ilvl w:val="1"/>
          <w:numId w:val="9"/>
        </w:numPr>
        <w:rPr>
          <w:b/>
          <w:lang w:val="en-GB"/>
        </w:rPr>
      </w:pPr>
      <w:r w:rsidRPr="009F3056">
        <w:rPr>
          <w:b/>
          <w:lang w:val="en-GB"/>
        </w:rPr>
        <w:t xml:space="preserve">The measurement report for </w:t>
      </w:r>
      <w:r>
        <w:rPr>
          <w:b/>
          <w:lang w:val="en-GB"/>
        </w:rPr>
        <w:t>D</w:t>
      </w:r>
      <w:r w:rsidRPr="009F3056">
        <w:rPr>
          <w:b/>
          <w:lang w:val="en-GB"/>
        </w:rPr>
        <w:t xml:space="preserve">L like SL-TDOA reuses the definition of </w:t>
      </w:r>
      <w:r>
        <w:rPr>
          <w:b/>
          <w:lang w:val="en-GB"/>
        </w:rPr>
        <w:t>D</w:t>
      </w:r>
      <w:r w:rsidRPr="009F3056">
        <w:rPr>
          <w:b/>
          <w:lang w:val="en-GB"/>
        </w:rPr>
        <w:t>L TDOA whenever possible</w:t>
      </w:r>
      <w:r w:rsidR="00DC76B8">
        <w:rPr>
          <w:b/>
          <w:lang w:val="en-GB"/>
        </w:rPr>
        <w:t>.</w:t>
      </w:r>
    </w:p>
    <w:p w14:paraId="1B8B4DA4" w14:textId="77777777" w:rsidR="009F3056" w:rsidRDefault="009F3056" w:rsidP="001F4031">
      <w:pPr>
        <w:jc w:val="both"/>
        <w:rPr>
          <w:sz w:val="22"/>
          <w:szCs w:val="22"/>
          <w:lang w:val="en-US" w:eastAsia="zh-CN"/>
        </w:rPr>
      </w:pPr>
    </w:p>
    <w:p w14:paraId="574EE40E" w14:textId="30432911" w:rsidR="001F4031" w:rsidRDefault="001F4031" w:rsidP="001F4031">
      <w:pPr>
        <w:jc w:val="both"/>
        <w:rPr>
          <w:sz w:val="22"/>
          <w:szCs w:val="22"/>
          <w:lang w:val="en-US" w:eastAsia="zh-CN"/>
        </w:rPr>
      </w:pPr>
      <w:r>
        <w:rPr>
          <w:sz w:val="22"/>
          <w:szCs w:val="22"/>
          <w:lang w:val="en-US" w:eastAsia="zh-CN"/>
        </w:rPr>
        <w:t xml:space="preserve">For DL like SL-TDOA the same argument about the TEG </w:t>
      </w:r>
      <w:r w:rsidR="00262658">
        <w:rPr>
          <w:sz w:val="22"/>
          <w:szCs w:val="22"/>
          <w:lang w:val="en-US" w:eastAsia="zh-CN"/>
        </w:rPr>
        <w:t>as for RTT and UL like SL-TDOA can be made</w:t>
      </w:r>
      <w:r>
        <w:rPr>
          <w:sz w:val="22"/>
          <w:szCs w:val="22"/>
          <w:lang w:val="en-US" w:eastAsia="zh-CN"/>
        </w:rPr>
        <w:t xml:space="preserve">. Therefore, we would also like to define a TEG for SL RTOA. </w:t>
      </w:r>
    </w:p>
    <w:p w14:paraId="088FDAB6" w14:textId="77777777" w:rsidR="001F4031" w:rsidRDefault="001F4031" w:rsidP="001F4031">
      <w:pPr>
        <w:jc w:val="both"/>
        <w:rPr>
          <w:sz w:val="22"/>
          <w:szCs w:val="22"/>
          <w:lang w:val="en-US" w:eastAsia="zh-CN"/>
        </w:rPr>
      </w:pPr>
    </w:p>
    <w:p w14:paraId="11C621A1" w14:textId="77777777" w:rsidR="001F4031" w:rsidRPr="00AE1051" w:rsidRDefault="001F4031" w:rsidP="003C7755">
      <w:pPr>
        <w:pStyle w:val="3GPPText"/>
        <w:numPr>
          <w:ilvl w:val="0"/>
          <w:numId w:val="8"/>
        </w:numPr>
      </w:pPr>
    </w:p>
    <w:p w14:paraId="7904E916" w14:textId="5087BC6A" w:rsidR="001F4031" w:rsidRPr="00FA3D9C" w:rsidRDefault="001F4031" w:rsidP="003C7755">
      <w:pPr>
        <w:pStyle w:val="3GPPText"/>
        <w:numPr>
          <w:ilvl w:val="1"/>
          <w:numId w:val="9"/>
        </w:numPr>
        <w:rPr>
          <w:b/>
          <w:lang w:val="en-GB"/>
        </w:rPr>
      </w:pPr>
      <w:r>
        <w:rPr>
          <w:b/>
          <w:lang w:val="en-GB"/>
        </w:rPr>
        <w:t xml:space="preserve">A SL TEG for SL RSTD is defined. The definition is based on the TEG definition for </w:t>
      </w:r>
      <w:proofErr w:type="spellStart"/>
      <w:r>
        <w:rPr>
          <w:b/>
          <w:lang w:val="en-GB"/>
        </w:rPr>
        <w:t>Uu</w:t>
      </w:r>
      <w:proofErr w:type="spellEnd"/>
      <w:r>
        <w:rPr>
          <w:b/>
          <w:lang w:val="en-GB"/>
        </w:rPr>
        <w:t xml:space="preserve"> positioning</w:t>
      </w:r>
      <w:r w:rsidR="00DC76B8">
        <w:rPr>
          <w:b/>
          <w:lang w:val="en-GB"/>
        </w:rPr>
        <w:t>.</w:t>
      </w:r>
    </w:p>
    <w:p w14:paraId="35B24D50" w14:textId="77777777" w:rsidR="001F4031" w:rsidRPr="001F4031" w:rsidRDefault="001F4031" w:rsidP="001F4031"/>
    <w:p w14:paraId="76DC98A2" w14:textId="3A73F084" w:rsidR="00C86E76" w:rsidRDefault="004D4887" w:rsidP="003C7755">
      <w:pPr>
        <w:pStyle w:val="Heading2"/>
        <w:numPr>
          <w:ilvl w:val="1"/>
          <w:numId w:val="10"/>
        </w:numPr>
        <w:ind w:left="576"/>
      </w:pPr>
      <w:r>
        <w:t>SL AOA</w:t>
      </w:r>
    </w:p>
    <w:p w14:paraId="6C91C43E" w14:textId="6EF04835" w:rsidR="005429D9" w:rsidRPr="009F3056" w:rsidRDefault="005429D9" w:rsidP="005429D9">
      <w:pPr>
        <w:jc w:val="both"/>
        <w:rPr>
          <w:sz w:val="22"/>
          <w:szCs w:val="22"/>
          <w:lang w:val="en-US" w:eastAsia="zh-CN"/>
        </w:rPr>
      </w:pPr>
      <w:r w:rsidRPr="009F3056">
        <w:rPr>
          <w:sz w:val="22"/>
          <w:szCs w:val="22"/>
          <w:lang w:val="en-US" w:eastAsia="zh-CN"/>
        </w:rPr>
        <w:t xml:space="preserve">Most of the information fields define for </w:t>
      </w:r>
      <w:r w:rsidR="00EC2CF6">
        <w:rPr>
          <w:sz w:val="22"/>
          <w:szCs w:val="22"/>
          <w:lang w:val="en-US" w:eastAsia="zh-CN"/>
        </w:rPr>
        <w:t>U</w:t>
      </w:r>
      <w:r w:rsidRPr="009F3056">
        <w:rPr>
          <w:sz w:val="22"/>
          <w:szCs w:val="22"/>
          <w:lang w:val="en-US" w:eastAsia="zh-CN"/>
        </w:rPr>
        <w:t>L-</w:t>
      </w:r>
      <w:r w:rsidR="00EC2CF6">
        <w:rPr>
          <w:sz w:val="22"/>
          <w:szCs w:val="22"/>
          <w:lang w:val="en-US" w:eastAsia="zh-CN"/>
        </w:rPr>
        <w:t>A</w:t>
      </w:r>
      <w:r w:rsidRPr="009F3056">
        <w:rPr>
          <w:sz w:val="22"/>
          <w:szCs w:val="22"/>
          <w:lang w:val="en-US" w:eastAsia="zh-CN"/>
        </w:rPr>
        <w:t xml:space="preserve">OA can directly be reused for the </w:t>
      </w:r>
      <w:r w:rsidR="00EC2CF6">
        <w:rPr>
          <w:sz w:val="22"/>
          <w:szCs w:val="22"/>
          <w:lang w:val="en-US" w:eastAsia="zh-CN"/>
        </w:rPr>
        <w:t>SL-AOA</w:t>
      </w:r>
      <w:r w:rsidRPr="009F3056">
        <w:rPr>
          <w:sz w:val="22"/>
          <w:szCs w:val="22"/>
          <w:lang w:val="en-US" w:eastAsia="zh-CN"/>
        </w:rPr>
        <w:t xml:space="preserve"> measurement report. A few of the present fields need to be adapted to reflect SL communication</w:t>
      </w:r>
    </w:p>
    <w:p w14:paraId="2F22743D" w14:textId="77777777" w:rsidR="005429D9" w:rsidRPr="009F3056" w:rsidRDefault="005429D9" w:rsidP="005429D9">
      <w:pPr>
        <w:jc w:val="both"/>
        <w:rPr>
          <w:sz w:val="22"/>
          <w:szCs w:val="22"/>
          <w:lang w:val="en-US" w:eastAsia="zh-CN"/>
        </w:rPr>
      </w:pPr>
    </w:p>
    <w:p w14:paraId="57D2096C" w14:textId="77777777" w:rsidR="005429D9" w:rsidRPr="009F3056" w:rsidRDefault="005429D9" w:rsidP="003C7755">
      <w:pPr>
        <w:pStyle w:val="3GPPText"/>
        <w:numPr>
          <w:ilvl w:val="0"/>
          <w:numId w:val="8"/>
        </w:numPr>
      </w:pPr>
    </w:p>
    <w:p w14:paraId="2FC05618" w14:textId="0DF1E763" w:rsidR="005429D9" w:rsidRPr="009F3056" w:rsidRDefault="005429D9" w:rsidP="003C7755">
      <w:pPr>
        <w:pStyle w:val="3GPPText"/>
        <w:numPr>
          <w:ilvl w:val="1"/>
          <w:numId w:val="9"/>
        </w:numPr>
        <w:rPr>
          <w:b/>
          <w:lang w:val="en-GB"/>
        </w:rPr>
      </w:pPr>
      <w:r w:rsidRPr="009F3056">
        <w:rPr>
          <w:b/>
          <w:lang w:val="en-GB"/>
        </w:rPr>
        <w:t xml:space="preserve">The measurement report for </w:t>
      </w:r>
      <w:r w:rsidR="00EC2CF6">
        <w:rPr>
          <w:b/>
          <w:lang w:val="en-GB"/>
        </w:rPr>
        <w:t>SL-AOA</w:t>
      </w:r>
      <w:r w:rsidRPr="009F3056">
        <w:rPr>
          <w:b/>
          <w:lang w:val="en-GB"/>
        </w:rPr>
        <w:t xml:space="preserve"> reuses the definition of </w:t>
      </w:r>
      <w:r w:rsidR="00EC2CF6">
        <w:rPr>
          <w:b/>
          <w:lang w:val="en-GB"/>
        </w:rPr>
        <w:t>UL-AOA</w:t>
      </w:r>
      <w:r w:rsidRPr="009F3056">
        <w:rPr>
          <w:b/>
          <w:lang w:val="en-GB"/>
        </w:rPr>
        <w:t xml:space="preserve"> whenever possible</w:t>
      </w:r>
      <w:r w:rsidR="00DC76B8">
        <w:rPr>
          <w:b/>
          <w:lang w:val="en-GB"/>
        </w:rPr>
        <w:t>.</w:t>
      </w:r>
    </w:p>
    <w:p w14:paraId="2F2262D3" w14:textId="77777777" w:rsidR="00834D19" w:rsidRPr="00834D19" w:rsidRDefault="00834D19" w:rsidP="00834D19"/>
    <w:p w14:paraId="4EFDBD2C" w14:textId="5210BAED" w:rsidR="006F1F8D" w:rsidRDefault="00414137" w:rsidP="003C7755">
      <w:pPr>
        <w:pStyle w:val="Heading2"/>
        <w:numPr>
          <w:ilvl w:val="1"/>
          <w:numId w:val="10"/>
        </w:numPr>
        <w:ind w:left="576"/>
      </w:pPr>
      <w:r>
        <w:t>Source ID and/or Destination ID</w:t>
      </w:r>
    </w:p>
    <w:p w14:paraId="774F2516" w14:textId="131843E5" w:rsidR="006F1F8D" w:rsidRPr="009F3056" w:rsidRDefault="00414137" w:rsidP="006F1F8D">
      <w:pPr>
        <w:jc w:val="both"/>
        <w:rPr>
          <w:sz w:val="22"/>
          <w:szCs w:val="22"/>
          <w:lang w:val="en-US" w:eastAsia="zh-CN"/>
        </w:rPr>
      </w:pPr>
      <w:r>
        <w:rPr>
          <w:sz w:val="22"/>
          <w:szCs w:val="22"/>
          <w:lang w:val="en-US" w:eastAsia="zh-CN"/>
        </w:rPr>
        <w:t xml:space="preserve">For SL communication </w:t>
      </w:r>
      <w:r w:rsidR="00E42BCF">
        <w:rPr>
          <w:sz w:val="22"/>
          <w:szCs w:val="22"/>
          <w:lang w:val="en-US" w:eastAsia="zh-CN"/>
        </w:rPr>
        <w:t>their</w:t>
      </w:r>
      <w:r>
        <w:rPr>
          <w:sz w:val="22"/>
          <w:szCs w:val="22"/>
          <w:lang w:val="en-US" w:eastAsia="zh-CN"/>
        </w:rPr>
        <w:t xml:space="preserve"> different types of source and destination IDs. In our understanding for V2X they are derived form a security context that i</w:t>
      </w:r>
      <w:r w:rsidR="00E42BCF">
        <w:rPr>
          <w:sz w:val="22"/>
          <w:szCs w:val="22"/>
          <w:lang w:val="en-US" w:eastAsia="zh-CN"/>
        </w:rPr>
        <w:t xml:space="preserve">s defined outside of 3GPP. Note that the physical layer IDs are not the same as the higher layer IDs. </w:t>
      </w:r>
      <w:r w:rsidR="00992084">
        <w:rPr>
          <w:sz w:val="22"/>
          <w:szCs w:val="22"/>
          <w:lang w:val="en-US" w:eastAsia="zh-CN"/>
        </w:rPr>
        <w:t xml:space="preserve">In </w:t>
      </w:r>
      <w:r w:rsidR="00074819">
        <w:rPr>
          <w:sz w:val="22"/>
          <w:szCs w:val="22"/>
          <w:lang w:val="en-US" w:eastAsia="zh-CN"/>
        </w:rPr>
        <w:t>addition,</w:t>
      </w:r>
      <w:r w:rsidR="00992084">
        <w:rPr>
          <w:sz w:val="22"/>
          <w:szCs w:val="22"/>
          <w:lang w:val="en-US" w:eastAsia="zh-CN"/>
        </w:rPr>
        <w:t xml:space="preserve"> </w:t>
      </w:r>
      <w:r w:rsidR="00CF0C39">
        <w:rPr>
          <w:sz w:val="22"/>
          <w:szCs w:val="22"/>
          <w:lang w:val="en-US" w:eastAsia="zh-CN"/>
        </w:rPr>
        <w:t>now</w:t>
      </w:r>
      <w:r w:rsidR="00992084">
        <w:rPr>
          <w:sz w:val="22"/>
          <w:szCs w:val="22"/>
          <w:lang w:val="en-US" w:eastAsia="zh-CN"/>
        </w:rPr>
        <w:t xml:space="preserve"> it is not clear what IDs will be used to identify SL-PRS in the dedicated resource pool. </w:t>
      </w:r>
      <w:r w:rsidR="00AD3F4A">
        <w:rPr>
          <w:sz w:val="22"/>
          <w:szCs w:val="22"/>
          <w:lang w:val="en-US" w:eastAsia="zh-CN"/>
        </w:rPr>
        <w:t xml:space="preserve">Therefore, it is necessary to wait till all lower and higher layer aspects of the UE identification for positioning is clear before defining the related fields in the measurement report. </w:t>
      </w:r>
    </w:p>
    <w:p w14:paraId="3AF76C39" w14:textId="77777777" w:rsidR="006F1F8D" w:rsidRPr="009F3056" w:rsidRDefault="006F1F8D" w:rsidP="006F1F8D">
      <w:pPr>
        <w:jc w:val="both"/>
        <w:rPr>
          <w:sz w:val="22"/>
          <w:szCs w:val="22"/>
          <w:lang w:val="en-US" w:eastAsia="zh-CN"/>
        </w:rPr>
      </w:pPr>
    </w:p>
    <w:p w14:paraId="40FF9528" w14:textId="77777777" w:rsidR="006F1F8D" w:rsidRPr="009F3056" w:rsidRDefault="006F1F8D" w:rsidP="003C7755">
      <w:pPr>
        <w:pStyle w:val="3GPPText"/>
        <w:numPr>
          <w:ilvl w:val="0"/>
          <w:numId w:val="8"/>
        </w:numPr>
      </w:pPr>
    </w:p>
    <w:p w14:paraId="280A0031" w14:textId="748AEC6E" w:rsidR="006F1F8D" w:rsidRPr="009F3056" w:rsidRDefault="00074819" w:rsidP="003C7755">
      <w:pPr>
        <w:pStyle w:val="3GPPText"/>
        <w:numPr>
          <w:ilvl w:val="1"/>
          <w:numId w:val="9"/>
        </w:numPr>
        <w:rPr>
          <w:b/>
          <w:lang w:val="en-GB"/>
        </w:rPr>
      </w:pPr>
      <w:r>
        <w:rPr>
          <w:b/>
          <w:lang w:val="en-GB"/>
        </w:rPr>
        <w:t xml:space="preserve">The </w:t>
      </w:r>
      <w:r w:rsidR="00CF0C39">
        <w:rPr>
          <w:b/>
          <w:lang w:val="en-GB"/>
        </w:rPr>
        <w:t xml:space="preserve">identification information should be designed to enable consistent identification of the UEs and the SL-PRS across all layers. </w:t>
      </w:r>
    </w:p>
    <w:p w14:paraId="5677390A" w14:textId="77777777" w:rsidR="00290FDF" w:rsidRPr="00834D19" w:rsidRDefault="00290FDF" w:rsidP="00290FDF"/>
    <w:p w14:paraId="36D42793" w14:textId="0252FDA2" w:rsidR="00290FDF" w:rsidRDefault="00A03FA2" w:rsidP="003C7755">
      <w:pPr>
        <w:pStyle w:val="Heading2"/>
        <w:numPr>
          <w:ilvl w:val="1"/>
          <w:numId w:val="10"/>
        </w:numPr>
        <w:ind w:left="576"/>
      </w:pPr>
      <w:r>
        <w:t>Collection of measurement report content</w:t>
      </w:r>
    </w:p>
    <w:p w14:paraId="4E98EA92" w14:textId="54A9169F" w:rsidR="00A03FA2" w:rsidRPr="00A03FA2" w:rsidRDefault="008B4BD7" w:rsidP="00A03FA2">
      <w:r>
        <w:rPr>
          <w:sz w:val="22"/>
          <w:szCs w:val="22"/>
          <w:lang w:val="en-US" w:eastAsia="zh-CN"/>
        </w:rPr>
        <w:t xml:space="preserve">During last meeting the </w:t>
      </w:r>
      <w:r w:rsidR="00725350">
        <w:rPr>
          <w:sz w:val="22"/>
          <w:szCs w:val="22"/>
          <w:lang w:val="en-US" w:eastAsia="zh-CN"/>
        </w:rPr>
        <w:t xml:space="preserve">FL asked to input fields for measurement reports in the form </w:t>
      </w:r>
      <w:r w:rsidR="00EB17C8">
        <w:rPr>
          <w:sz w:val="22"/>
          <w:szCs w:val="22"/>
          <w:lang w:val="en-US" w:eastAsia="zh-CN"/>
        </w:rPr>
        <w:t>of a table</w:t>
      </w:r>
      <w:r w:rsidR="00725350">
        <w:rPr>
          <w:sz w:val="22"/>
          <w:szCs w:val="22"/>
          <w:lang w:val="en-US" w:eastAsia="zh-CN"/>
        </w:rPr>
        <w:t xml:space="preserve">. </w:t>
      </w:r>
      <w:r w:rsidR="00EB17C8">
        <w:rPr>
          <w:sz w:val="22"/>
          <w:szCs w:val="22"/>
          <w:lang w:val="en-US" w:eastAsia="zh-CN"/>
        </w:rPr>
        <w:t xml:space="preserve">In the table below we collected or understanding of the required information fields. Note that </w:t>
      </w:r>
      <w:r w:rsidR="00660EB3">
        <w:rPr>
          <w:sz w:val="22"/>
          <w:szCs w:val="22"/>
          <w:lang w:val="en-US" w:eastAsia="zh-CN"/>
        </w:rPr>
        <w:t xml:space="preserve">we prefer </w:t>
      </w:r>
      <w:r w:rsidR="00F90B9C">
        <w:rPr>
          <w:sz w:val="22"/>
          <w:szCs w:val="22"/>
          <w:lang w:val="en-US" w:eastAsia="zh-CN"/>
        </w:rPr>
        <w:t xml:space="preserve">to have a combined design for the report to the LMF and to other UEs. </w:t>
      </w:r>
    </w:p>
    <w:p w14:paraId="6314D0E6" w14:textId="6C91DF9E" w:rsidR="00A03FA2" w:rsidRPr="00DD63EE" w:rsidRDefault="00A03FA2" w:rsidP="00A03FA2">
      <w:pPr>
        <w:jc w:val="center"/>
        <w:rPr>
          <w:rFonts w:eastAsia="DengXian"/>
          <w:lang w:val="en-US" w:eastAsia="zh-CN"/>
        </w:rPr>
      </w:pPr>
      <w:r w:rsidRPr="00DD63EE">
        <w:rPr>
          <w:rFonts w:eastAsia="DengXian"/>
          <w:lang w:val="en-US" w:eastAsia="zh-CN"/>
        </w:rPr>
        <w:t>Collection of measurement report content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4263"/>
        <w:gridCol w:w="4264"/>
      </w:tblGrid>
      <w:tr w:rsidR="00A03FA2" w:rsidRPr="00DD63EE" w14:paraId="5F564840" w14:textId="77777777" w:rsidTr="00F90B9C">
        <w:tc>
          <w:tcPr>
            <w:tcW w:w="1283" w:type="dxa"/>
            <w:shd w:val="clear" w:color="auto" w:fill="auto"/>
          </w:tcPr>
          <w:p w14:paraId="309F0403" w14:textId="77777777" w:rsidR="00A03FA2" w:rsidRPr="00DD63EE" w:rsidRDefault="00A03FA2" w:rsidP="003C7755">
            <w:pPr>
              <w:rPr>
                <w:rFonts w:eastAsia="DengXian"/>
                <w:lang w:val="en-US" w:eastAsia="zh-CN"/>
              </w:rPr>
            </w:pPr>
          </w:p>
        </w:tc>
        <w:tc>
          <w:tcPr>
            <w:tcW w:w="4263" w:type="dxa"/>
            <w:shd w:val="clear" w:color="auto" w:fill="auto"/>
          </w:tcPr>
          <w:p w14:paraId="5F69B59D" w14:textId="118104FF" w:rsidR="00A03FA2" w:rsidRPr="00DD63EE" w:rsidRDefault="00313204" w:rsidP="003C7755">
            <w:pPr>
              <w:rPr>
                <w:rFonts w:eastAsia="DengXian"/>
                <w:lang w:val="en-US" w:eastAsia="zh-CN"/>
              </w:rPr>
            </w:pPr>
            <w:r>
              <w:rPr>
                <w:rFonts w:eastAsia="DengXian"/>
                <w:lang w:val="en-US" w:eastAsia="zh-CN"/>
              </w:rPr>
              <w:t>R</w:t>
            </w:r>
            <w:r w:rsidRPr="00DD63EE">
              <w:rPr>
                <w:rFonts w:eastAsia="DengXian"/>
                <w:lang w:val="en-US" w:eastAsia="zh-CN"/>
              </w:rPr>
              <w:t xml:space="preserve">eporting </w:t>
            </w:r>
            <w:r w:rsidR="00A03FA2" w:rsidRPr="00DD63EE">
              <w:rPr>
                <w:rFonts w:eastAsia="DengXian"/>
                <w:lang w:val="en-US" w:eastAsia="zh-CN"/>
              </w:rPr>
              <w:t>to LMF</w:t>
            </w:r>
          </w:p>
        </w:tc>
        <w:tc>
          <w:tcPr>
            <w:tcW w:w="4264" w:type="dxa"/>
            <w:shd w:val="clear" w:color="auto" w:fill="auto"/>
          </w:tcPr>
          <w:p w14:paraId="75692FA8" w14:textId="1DA97605" w:rsidR="00A03FA2" w:rsidRPr="00DD63EE" w:rsidRDefault="00313204" w:rsidP="003C7755">
            <w:pPr>
              <w:rPr>
                <w:rFonts w:eastAsia="DengXian"/>
                <w:lang w:val="en-US" w:eastAsia="zh-CN"/>
              </w:rPr>
            </w:pPr>
            <w:r>
              <w:rPr>
                <w:rFonts w:eastAsia="DengXian"/>
                <w:lang w:val="en-US" w:eastAsia="zh-CN"/>
              </w:rPr>
              <w:t>R</w:t>
            </w:r>
            <w:r w:rsidRPr="00DD63EE">
              <w:rPr>
                <w:rFonts w:eastAsia="DengXian"/>
                <w:lang w:val="en-US" w:eastAsia="zh-CN"/>
              </w:rPr>
              <w:t xml:space="preserve">eporting </w:t>
            </w:r>
            <w:r w:rsidR="00A03FA2" w:rsidRPr="00DD63EE">
              <w:rPr>
                <w:rFonts w:eastAsia="DengXian"/>
                <w:lang w:val="en-US" w:eastAsia="zh-CN"/>
              </w:rPr>
              <w:t>to UE</w:t>
            </w:r>
          </w:p>
        </w:tc>
      </w:tr>
      <w:tr w:rsidR="00A03FA2" w:rsidRPr="00DD63EE" w14:paraId="3AE98892" w14:textId="77777777" w:rsidTr="00F90B9C">
        <w:tc>
          <w:tcPr>
            <w:tcW w:w="1283" w:type="dxa"/>
            <w:shd w:val="clear" w:color="auto" w:fill="auto"/>
          </w:tcPr>
          <w:p w14:paraId="0C1EA1C9" w14:textId="77777777" w:rsidR="00A03FA2" w:rsidRPr="00DD63EE" w:rsidRDefault="00A03FA2" w:rsidP="003C7755">
            <w:pPr>
              <w:rPr>
                <w:rFonts w:eastAsia="DengXian"/>
                <w:lang w:eastAsia="zh-CN"/>
              </w:rPr>
            </w:pPr>
            <w:r w:rsidRPr="00DD63EE">
              <w:rPr>
                <w:iCs/>
                <w:lang w:eastAsia="zh-CN"/>
              </w:rPr>
              <w:t>SL-PRS based Rx-Tx measurement</w:t>
            </w:r>
          </w:p>
        </w:tc>
        <w:tc>
          <w:tcPr>
            <w:tcW w:w="4263" w:type="dxa"/>
            <w:shd w:val="clear" w:color="auto" w:fill="auto"/>
          </w:tcPr>
          <w:p w14:paraId="7C920B56" w14:textId="77777777" w:rsidR="00F973C6" w:rsidRDefault="00F973C6" w:rsidP="00F973C6">
            <w:pPr>
              <w:rPr>
                <w:rFonts w:eastAsia="DengXian"/>
                <w:lang w:val="en-US" w:eastAsia="zh-CN"/>
              </w:rPr>
            </w:pPr>
            <w:r>
              <w:rPr>
                <w:rFonts w:eastAsia="DengXian"/>
                <w:lang w:val="en-US" w:eastAsia="zh-CN"/>
              </w:rPr>
              <w:t>UE Identification</w:t>
            </w:r>
          </w:p>
          <w:p w14:paraId="09C9E9B7" w14:textId="77777777" w:rsidR="00F973C6" w:rsidRDefault="00F973C6" w:rsidP="00F973C6">
            <w:pPr>
              <w:rPr>
                <w:rFonts w:eastAsia="DengXian"/>
                <w:lang w:val="en-US" w:eastAsia="zh-CN"/>
              </w:rPr>
            </w:pPr>
            <w:r>
              <w:rPr>
                <w:rFonts w:eastAsia="DengXian"/>
                <w:lang w:val="en-US" w:eastAsia="zh-CN"/>
              </w:rPr>
              <w:t>SL-PRS resource Identification</w:t>
            </w:r>
          </w:p>
          <w:p w14:paraId="5D96341F" w14:textId="77777777" w:rsidR="00FB7C88" w:rsidRDefault="00FB7C88" w:rsidP="003C7755">
            <w:pPr>
              <w:rPr>
                <w:rFonts w:eastAsia="DengXian"/>
                <w:lang w:val="en-US" w:eastAsia="zh-CN"/>
              </w:rPr>
            </w:pPr>
            <w:r>
              <w:rPr>
                <w:rFonts w:eastAsia="DengXian"/>
                <w:lang w:val="en-US" w:eastAsia="zh-CN"/>
              </w:rPr>
              <w:t>SL Rx – Tx time difference for the first RTT exchange</w:t>
            </w:r>
          </w:p>
          <w:p w14:paraId="38BE429F" w14:textId="5D4D131E" w:rsidR="00FB7C88" w:rsidRDefault="00FB7C88" w:rsidP="00FB7C88">
            <w:pPr>
              <w:rPr>
                <w:rFonts w:eastAsia="DengXian"/>
                <w:lang w:val="en-US" w:eastAsia="zh-CN"/>
              </w:rPr>
            </w:pPr>
            <w:r>
              <w:rPr>
                <w:rFonts w:eastAsia="DengXian"/>
                <w:lang w:val="en-US" w:eastAsia="zh-CN"/>
              </w:rPr>
              <w:t>SL Rx – Tx time difference for the second RTT exchange (only for double side RTT)</w:t>
            </w:r>
          </w:p>
          <w:p w14:paraId="5A899664" w14:textId="476D1C0B" w:rsidR="00FB7C88" w:rsidRDefault="008B0714" w:rsidP="00FB7C88">
            <w:pPr>
              <w:rPr>
                <w:rFonts w:eastAsia="DengXian"/>
                <w:lang w:val="en-US" w:eastAsia="zh-CN"/>
              </w:rPr>
            </w:pPr>
            <w:r>
              <w:rPr>
                <w:rFonts w:eastAsia="DengXian"/>
                <w:lang w:val="en-US" w:eastAsia="zh-CN"/>
              </w:rPr>
              <w:t>SL-PRS RSRP</w:t>
            </w:r>
          </w:p>
          <w:p w14:paraId="1E28F0D4" w14:textId="178C13F0" w:rsidR="008B0714" w:rsidRDefault="008B0714" w:rsidP="00FB7C88">
            <w:pPr>
              <w:rPr>
                <w:rFonts w:eastAsia="DengXian"/>
                <w:lang w:val="en-US" w:eastAsia="zh-CN"/>
              </w:rPr>
            </w:pPr>
            <w:r>
              <w:rPr>
                <w:rFonts w:eastAsia="DengXian"/>
                <w:lang w:val="en-US" w:eastAsia="zh-CN"/>
              </w:rPr>
              <w:t>SL-PRS RSRPP</w:t>
            </w:r>
          </w:p>
          <w:p w14:paraId="498AB2FF" w14:textId="4A5E114E" w:rsidR="008B0714" w:rsidRDefault="008B0714" w:rsidP="00FB7C88">
            <w:pPr>
              <w:rPr>
                <w:rFonts w:eastAsia="DengXian"/>
                <w:lang w:val="en-US" w:eastAsia="zh-CN"/>
              </w:rPr>
            </w:pPr>
            <w:r>
              <w:rPr>
                <w:rFonts w:eastAsia="DengXian"/>
                <w:lang w:val="en-US" w:eastAsia="zh-CN"/>
              </w:rPr>
              <w:t xml:space="preserve">Time stamp of </w:t>
            </w:r>
            <w:r w:rsidR="00D0490E">
              <w:rPr>
                <w:rFonts w:eastAsia="DengXian"/>
                <w:lang w:val="en-US" w:eastAsia="zh-CN"/>
              </w:rPr>
              <w:t>each</w:t>
            </w:r>
            <w:r>
              <w:rPr>
                <w:rFonts w:eastAsia="DengXian"/>
                <w:lang w:val="en-US" w:eastAsia="zh-CN"/>
              </w:rPr>
              <w:t xml:space="preserve"> measurement</w:t>
            </w:r>
          </w:p>
          <w:p w14:paraId="1D22F0CB" w14:textId="093E8A62" w:rsidR="008B0714" w:rsidRDefault="008B0714" w:rsidP="00FB7C88">
            <w:pPr>
              <w:rPr>
                <w:rFonts w:eastAsia="DengXian"/>
                <w:lang w:val="en-US" w:eastAsia="zh-CN"/>
              </w:rPr>
            </w:pPr>
            <w:r>
              <w:rPr>
                <w:rFonts w:eastAsia="DengXian"/>
                <w:lang w:val="en-US" w:eastAsia="zh-CN"/>
              </w:rPr>
              <w:t xml:space="preserve">Quality of </w:t>
            </w:r>
            <w:r w:rsidR="00D0490E">
              <w:rPr>
                <w:rFonts w:eastAsia="DengXian"/>
                <w:lang w:val="en-US" w:eastAsia="zh-CN"/>
              </w:rPr>
              <w:t>each</w:t>
            </w:r>
            <w:r>
              <w:rPr>
                <w:rFonts w:eastAsia="DengXian"/>
                <w:lang w:val="en-US" w:eastAsia="zh-CN"/>
              </w:rPr>
              <w:t xml:space="preserve"> measurement</w:t>
            </w:r>
          </w:p>
          <w:p w14:paraId="636C49AC" w14:textId="442A5405" w:rsidR="008B0714" w:rsidRDefault="008B0714" w:rsidP="00FB7C88">
            <w:pPr>
              <w:rPr>
                <w:rFonts w:eastAsia="DengXian"/>
                <w:lang w:val="en-US" w:eastAsia="zh-CN"/>
              </w:rPr>
            </w:pPr>
            <w:r>
              <w:rPr>
                <w:rFonts w:eastAsia="DengXian"/>
                <w:lang w:val="en-US" w:eastAsia="zh-CN"/>
              </w:rPr>
              <w:t>Los/NLOS information for each measurement</w:t>
            </w:r>
          </w:p>
          <w:p w14:paraId="0E314A07" w14:textId="71DE3767" w:rsidR="00FB7C88" w:rsidRPr="00DD63EE" w:rsidRDefault="008B0714" w:rsidP="003C7755">
            <w:pPr>
              <w:rPr>
                <w:rFonts w:eastAsia="DengXian"/>
                <w:lang w:val="en-US" w:eastAsia="zh-CN"/>
              </w:rPr>
            </w:pPr>
            <w:r>
              <w:rPr>
                <w:rFonts w:eastAsia="DengXian"/>
                <w:lang w:val="en-US" w:eastAsia="zh-CN"/>
              </w:rPr>
              <w:t>UE SL TEG information</w:t>
            </w:r>
            <w:r w:rsidR="00D82427">
              <w:rPr>
                <w:rFonts w:eastAsia="DengXian"/>
                <w:lang w:val="en-US" w:eastAsia="zh-CN"/>
              </w:rPr>
              <w:t xml:space="preserve"> (Rx + Tx + </w:t>
            </w:r>
            <w:proofErr w:type="spellStart"/>
            <w:r w:rsidR="00D82427">
              <w:rPr>
                <w:rFonts w:eastAsia="DengXian"/>
                <w:lang w:val="en-US" w:eastAsia="zh-CN"/>
              </w:rPr>
              <w:t>RxTx</w:t>
            </w:r>
            <w:proofErr w:type="spellEnd"/>
            <w:r w:rsidR="00D82427">
              <w:rPr>
                <w:rFonts w:eastAsia="DengXian"/>
                <w:lang w:val="en-US" w:eastAsia="zh-CN"/>
              </w:rPr>
              <w:t>)</w:t>
            </w:r>
          </w:p>
        </w:tc>
        <w:tc>
          <w:tcPr>
            <w:tcW w:w="4264" w:type="dxa"/>
            <w:shd w:val="clear" w:color="auto" w:fill="auto"/>
          </w:tcPr>
          <w:p w14:paraId="2FED3040" w14:textId="77777777" w:rsidR="00F973C6" w:rsidRDefault="00F973C6" w:rsidP="00F973C6">
            <w:pPr>
              <w:rPr>
                <w:rFonts w:eastAsia="DengXian"/>
                <w:lang w:val="en-US" w:eastAsia="zh-CN"/>
              </w:rPr>
            </w:pPr>
            <w:r>
              <w:rPr>
                <w:rFonts w:eastAsia="DengXian"/>
                <w:lang w:val="en-US" w:eastAsia="zh-CN"/>
              </w:rPr>
              <w:t>UE Identification</w:t>
            </w:r>
          </w:p>
          <w:p w14:paraId="3960E43D" w14:textId="77777777" w:rsidR="00F973C6" w:rsidRDefault="00F973C6" w:rsidP="00F973C6">
            <w:pPr>
              <w:rPr>
                <w:rFonts w:eastAsia="DengXian"/>
                <w:lang w:val="en-US" w:eastAsia="zh-CN"/>
              </w:rPr>
            </w:pPr>
            <w:r>
              <w:rPr>
                <w:rFonts w:eastAsia="DengXian"/>
                <w:lang w:val="en-US" w:eastAsia="zh-CN"/>
              </w:rPr>
              <w:t>SL-PRS resource Identification</w:t>
            </w:r>
          </w:p>
          <w:p w14:paraId="4A646F2F" w14:textId="77777777" w:rsidR="00D82427" w:rsidRDefault="00D82427" w:rsidP="00D82427">
            <w:pPr>
              <w:rPr>
                <w:rFonts w:eastAsia="DengXian"/>
                <w:lang w:val="en-US" w:eastAsia="zh-CN"/>
              </w:rPr>
            </w:pPr>
            <w:r>
              <w:rPr>
                <w:rFonts w:eastAsia="DengXian"/>
                <w:lang w:val="en-US" w:eastAsia="zh-CN"/>
              </w:rPr>
              <w:t>SL Rx – Tx time difference for the first RTT exchange</w:t>
            </w:r>
          </w:p>
          <w:p w14:paraId="0A0A2D6D" w14:textId="77777777" w:rsidR="00D82427" w:rsidRDefault="00D82427" w:rsidP="00D82427">
            <w:pPr>
              <w:rPr>
                <w:rFonts w:eastAsia="DengXian"/>
                <w:lang w:val="en-US" w:eastAsia="zh-CN"/>
              </w:rPr>
            </w:pPr>
            <w:r>
              <w:rPr>
                <w:rFonts w:eastAsia="DengXian"/>
                <w:lang w:val="en-US" w:eastAsia="zh-CN"/>
              </w:rPr>
              <w:t>SL Rx – Tx time difference for the second RTT exchange (only for double side RTT)</w:t>
            </w:r>
          </w:p>
          <w:p w14:paraId="437D6FC9" w14:textId="77777777" w:rsidR="00D82427" w:rsidRDefault="00D82427" w:rsidP="00D82427">
            <w:pPr>
              <w:rPr>
                <w:rFonts w:eastAsia="DengXian"/>
                <w:lang w:val="en-US" w:eastAsia="zh-CN"/>
              </w:rPr>
            </w:pPr>
            <w:r>
              <w:rPr>
                <w:rFonts w:eastAsia="DengXian"/>
                <w:lang w:val="en-US" w:eastAsia="zh-CN"/>
              </w:rPr>
              <w:t>SL-PRS RSRP</w:t>
            </w:r>
          </w:p>
          <w:p w14:paraId="3E364CE8" w14:textId="77777777" w:rsidR="00D82427" w:rsidRDefault="00D82427" w:rsidP="00D82427">
            <w:pPr>
              <w:rPr>
                <w:rFonts w:eastAsia="DengXian"/>
                <w:lang w:val="en-US" w:eastAsia="zh-CN"/>
              </w:rPr>
            </w:pPr>
            <w:r>
              <w:rPr>
                <w:rFonts w:eastAsia="DengXian"/>
                <w:lang w:val="en-US" w:eastAsia="zh-CN"/>
              </w:rPr>
              <w:t>SL-PRS RSRPP</w:t>
            </w:r>
          </w:p>
          <w:p w14:paraId="443146C9" w14:textId="67101695" w:rsidR="00D82427" w:rsidRDefault="00D82427" w:rsidP="00D82427">
            <w:pPr>
              <w:rPr>
                <w:rFonts w:eastAsia="DengXian"/>
                <w:lang w:val="en-US" w:eastAsia="zh-CN"/>
              </w:rPr>
            </w:pPr>
            <w:r>
              <w:rPr>
                <w:rFonts w:eastAsia="DengXian"/>
                <w:lang w:val="en-US" w:eastAsia="zh-CN"/>
              </w:rPr>
              <w:t xml:space="preserve">Time stamp of </w:t>
            </w:r>
            <w:r w:rsidR="00D0490E">
              <w:rPr>
                <w:rFonts w:eastAsia="DengXian"/>
                <w:lang w:val="en-US" w:eastAsia="zh-CN"/>
              </w:rPr>
              <w:t>each</w:t>
            </w:r>
            <w:r>
              <w:rPr>
                <w:rFonts w:eastAsia="DengXian"/>
                <w:lang w:val="en-US" w:eastAsia="zh-CN"/>
              </w:rPr>
              <w:t xml:space="preserve"> measurement</w:t>
            </w:r>
          </w:p>
          <w:p w14:paraId="31755314" w14:textId="497EAF24" w:rsidR="00D82427" w:rsidRDefault="00D82427" w:rsidP="00D82427">
            <w:pPr>
              <w:rPr>
                <w:rFonts w:eastAsia="DengXian"/>
                <w:lang w:val="en-US" w:eastAsia="zh-CN"/>
              </w:rPr>
            </w:pPr>
            <w:r>
              <w:rPr>
                <w:rFonts w:eastAsia="DengXian"/>
                <w:lang w:val="en-US" w:eastAsia="zh-CN"/>
              </w:rPr>
              <w:t xml:space="preserve">Quality of </w:t>
            </w:r>
            <w:r w:rsidR="00D0490E">
              <w:rPr>
                <w:rFonts w:eastAsia="DengXian"/>
                <w:lang w:val="en-US" w:eastAsia="zh-CN"/>
              </w:rPr>
              <w:t>each</w:t>
            </w:r>
            <w:r>
              <w:rPr>
                <w:rFonts w:eastAsia="DengXian"/>
                <w:lang w:val="en-US" w:eastAsia="zh-CN"/>
              </w:rPr>
              <w:t xml:space="preserve"> measurement</w:t>
            </w:r>
          </w:p>
          <w:p w14:paraId="7D00F9BB" w14:textId="77777777" w:rsidR="00D82427" w:rsidRDefault="00D82427" w:rsidP="00D82427">
            <w:pPr>
              <w:rPr>
                <w:rFonts w:eastAsia="DengXian"/>
                <w:lang w:val="en-US" w:eastAsia="zh-CN"/>
              </w:rPr>
            </w:pPr>
            <w:r>
              <w:rPr>
                <w:rFonts w:eastAsia="DengXian"/>
                <w:lang w:val="en-US" w:eastAsia="zh-CN"/>
              </w:rPr>
              <w:t>Los/NLOS information for each measurement</w:t>
            </w:r>
          </w:p>
          <w:p w14:paraId="13F1B641" w14:textId="2979887A" w:rsidR="00A03FA2" w:rsidRPr="00DD63EE" w:rsidRDefault="00D82427" w:rsidP="00D82427">
            <w:pPr>
              <w:rPr>
                <w:rFonts w:eastAsia="DengXian"/>
                <w:lang w:val="en-US" w:eastAsia="zh-CN"/>
              </w:rPr>
            </w:pPr>
            <w:r>
              <w:rPr>
                <w:rFonts w:eastAsia="DengXian"/>
                <w:lang w:val="en-US" w:eastAsia="zh-CN"/>
              </w:rPr>
              <w:t xml:space="preserve">UE SL TEG information (Rx + Tx + </w:t>
            </w:r>
            <w:proofErr w:type="spellStart"/>
            <w:r>
              <w:rPr>
                <w:rFonts w:eastAsia="DengXian"/>
                <w:lang w:val="en-US" w:eastAsia="zh-CN"/>
              </w:rPr>
              <w:t>RxTx</w:t>
            </w:r>
            <w:proofErr w:type="spellEnd"/>
            <w:r>
              <w:rPr>
                <w:rFonts w:eastAsia="DengXian"/>
                <w:lang w:val="en-US" w:eastAsia="zh-CN"/>
              </w:rPr>
              <w:t>)</w:t>
            </w:r>
          </w:p>
        </w:tc>
      </w:tr>
      <w:tr w:rsidR="00A03FA2" w:rsidRPr="00DD63EE" w14:paraId="074B3060" w14:textId="77777777" w:rsidTr="00F90B9C">
        <w:tc>
          <w:tcPr>
            <w:tcW w:w="1283" w:type="dxa"/>
            <w:shd w:val="clear" w:color="auto" w:fill="auto"/>
          </w:tcPr>
          <w:p w14:paraId="2C292248" w14:textId="77777777" w:rsidR="00A03FA2" w:rsidRPr="00DD63EE" w:rsidRDefault="00A03FA2" w:rsidP="003C7755">
            <w:pPr>
              <w:rPr>
                <w:rFonts w:eastAsia="Malgun Gothic"/>
                <w:lang w:val="en-US" w:eastAsia="ko-KR"/>
              </w:rPr>
            </w:pPr>
            <w:r w:rsidRPr="00DD63EE">
              <w:rPr>
                <w:iCs/>
                <w:lang w:eastAsia="zh-CN"/>
              </w:rPr>
              <w:t>SL-PRS based RSTD measurement</w:t>
            </w:r>
          </w:p>
        </w:tc>
        <w:tc>
          <w:tcPr>
            <w:tcW w:w="4263" w:type="dxa"/>
            <w:shd w:val="clear" w:color="auto" w:fill="auto"/>
          </w:tcPr>
          <w:p w14:paraId="1C556C1D" w14:textId="77777777" w:rsidR="00F973C6" w:rsidRDefault="00F973C6" w:rsidP="00F973C6">
            <w:pPr>
              <w:rPr>
                <w:rFonts w:eastAsia="DengXian"/>
                <w:lang w:val="en-US" w:eastAsia="zh-CN"/>
              </w:rPr>
            </w:pPr>
            <w:r>
              <w:rPr>
                <w:rFonts w:eastAsia="DengXian"/>
                <w:lang w:val="en-US" w:eastAsia="zh-CN"/>
              </w:rPr>
              <w:t>UE Identification</w:t>
            </w:r>
          </w:p>
          <w:p w14:paraId="14215E6B" w14:textId="77777777" w:rsidR="00F973C6" w:rsidRDefault="00F973C6" w:rsidP="00F973C6">
            <w:pPr>
              <w:rPr>
                <w:rFonts w:eastAsia="DengXian"/>
                <w:lang w:val="en-US" w:eastAsia="zh-CN"/>
              </w:rPr>
            </w:pPr>
            <w:r>
              <w:rPr>
                <w:rFonts w:eastAsia="DengXian"/>
                <w:lang w:val="en-US" w:eastAsia="zh-CN"/>
              </w:rPr>
              <w:t>SL-PRS resource Identification</w:t>
            </w:r>
          </w:p>
          <w:p w14:paraId="5F2FE617" w14:textId="302EFDD0" w:rsidR="00F973C6" w:rsidRDefault="00F973C6" w:rsidP="00F973C6">
            <w:pPr>
              <w:rPr>
                <w:rFonts w:eastAsia="DengXian"/>
                <w:lang w:val="en-US" w:eastAsia="zh-CN"/>
              </w:rPr>
            </w:pPr>
            <w:r>
              <w:rPr>
                <w:rFonts w:eastAsia="DengXian"/>
                <w:lang w:val="en-US" w:eastAsia="zh-CN"/>
              </w:rPr>
              <w:t>SL-PRS based RSTD measurement</w:t>
            </w:r>
          </w:p>
          <w:p w14:paraId="4B9AFB8A" w14:textId="77777777" w:rsidR="00F973C6" w:rsidRDefault="00F973C6" w:rsidP="00F973C6">
            <w:pPr>
              <w:rPr>
                <w:rFonts w:eastAsia="DengXian"/>
                <w:lang w:val="en-US" w:eastAsia="zh-CN"/>
              </w:rPr>
            </w:pPr>
            <w:r>
              <w:rPr>
                <w:rFonts w:eastAsia="DengXian"/>
                <w:lang w:val="en-US" w:eastAsia="zh-CN"/>
              </w:rPr>
              <w:t>SL-PRS RSRP</w:t>
            </w:r>
          </w:p>
          <w:p w14:paraId="13B0A84A" w14:textId="77777777" w:rsidR="00F973C6" w:rsidRDefault="00F973C6" w:rsidP="00F973C6">
            <w:pPr>
              <w:rPr>
                <w:rFonts w:eastAsia="DengXian"/>
                <w:lang w:val="en-US" w:eastAsia="zh-CN"/>
              </w:rPr>
            </w:pPr>
            <w:r>
              <w:rPr>
                <w:rFonts w:eastAsia="DengXian"/>
                <w:lang w:val="en-US" w:eastAsia="zh-CN"/>
              </w:rPr>
              <w:t>SL-PRS RSRPP</w:t>
            </w:r>
          </w:p>
          <w:p w14:paraId="7B34D979" w14:textId="77777777" w:rsidR="00F973C6" w:rsidRDefault="00F973C6" w:rsidP="00F973C6">
            <w:pPr>
              <w:rPr>
                <w:rFonts w:eastAsia="DengXian"/>
                <w:lang w:val="en-US" w:eastAsia="zh-CN"/>
              </w:rPr>
            </w:pPr>
            <w:r>
              <w:rPr>
                <w:rFonts w:eastAsia="DengXian"/>
                <w:lang w:val="en-US" w:eastAsia="zh-CN"/>
              </w:rPr>
              <w:t>Time stamp of each measurement</w:t>
            </w:r>
          </w:p>
          <w:p w14:paraId="3587F8CF" w14:textId="77777777" w:rsidR="00F973C6" w:rsidRDefault="00F973C6" w:rsidP="00F973C6">
            <w:pPr>
              <w:rPr>
                <w:rFonts w:eastAsia="DengXian"/>
                <w:lang w:val="en-US" w:eastAsia="zh-CN"/>
              </w:rPr>
            </w:pPr>
            <w:r>
              <w:rPr>
                <w:rFonts w:eastAsia="DengXian"/>
                <w:lang w:val="en-US" w:eastAsia="zh-CN"/>
              </w:rPr>
              <w:t>Quality of each measurement</w:t>
            </w:r>
          </w:p>
          <w:p w14:paraId="3C60EECC" w14:textId="77777777" w:rsidR="00F973C6" w:rsidRDefault="00F973C6" w:rsidP="00F973C6">
            <w:pPr>
              <w:rPr>
                <w:rFonts w:eastAsia="DengXian"/>
                <w:lang w:val="en-US" w:eastAsia="zh-CN"/>
              </w:rPr>
            </w:pPr>
            <w:r>
              <w:rPr>
                <w:rFonts w:eastAsia="DengXian"/>
                <w:lang w:val="en-US" w:eastAsia="zh-CN"/>
              </w:rPr>
              <w:t>Los/NLOS information for each measurement</w:t>
            </w:r>
          </w:p>
          <w:p w14:paraId="4114E472" w14:textId="6DB5DA87" w:rsidR="00A03FA2" w:rsidRPr="00DD63EE" w:rsidRDefault="00F973C6" w:rsidP="00F973C6">
            <w:pPr>
              <w:rPr>
                <w:rFonts w:eastAsia="DengXian"/>
                <w:lang w:val="en-US" w:eastAsia="zh-CN"/>
              </w:rPr>
            </w:pPr>
            <w:r>
              <w:rPr>
                <w:rFonts w:eastAsia="DengXian"/>
                <w:lang w:val="en-US" w:eastAsia="zh-CN"/>
              </w:rPr>
              <w:t>UE SL TEG information (Rx)</w:t>
            </w:r>
          </w:p>
        </w:tc>
        <w:tc>
          <w:tcPr>
            <w:tcW w:w="4264" w:type="dxa"/>
            <w:shd w:val="clear" w:color="auto" w:fill="auto"/>
          </w:tcPr>
          <w:p w14:paraId="7FF4999C" w14:textId="77777777" w:rsidR="00261E7E" w:rsidRDefault="00261E7E" w:rsidP="00261E7E">
            <w:pPr>
              <w:rPr>
                <w:rFonts w:eastAsia="DengXian"/>
                <w:lang w:val="en-US" w:eastAsia="zh-CN"/>
              </w:rPr>
            </w:pPr>
            <w:r>
              <w:rPr>
                <w:rFonts w:eastAsia="DengXian"/>
                <w:lang w:val="en-US" w:eastAsia="zh-CN"/>
              </w:rPr>
              <w:t>UE Identification</w:t>
            </w:r>
          </w:p>
          <w:p w14:paraId="65B60575" w14:textId="77777777" w:rsidR="00261E7E" w:rsidRDefault="00261E7E" w:rsidP="00261E7E">
            <w:pPr>
              <w:rPr>
                <w:rFonts w:eastAsia="DengXian"/>
                <w:lang w:val="en-US" w:eastAsia="zh-CN"/>
              </w:rPr>
            </w:pPr>
            <w:r>
              <w:rPr>
                <w:rFonts w:eastAsia="DengXian"/>
                <w:lang w:val="en-US" w:eastAsia="zh-CN"/>
              </w:rPr>
              <w:t>SL-PRS resource Identification</w:t>
            </w:r>
          </w:p>
          <w:p w14:paraId="12FC493A" w14:textId="77777777" w:rsidR="00261E7E" w:rsidRDefault="00261E7E" w:rsidP="00261E7E">
            <w:pPr>
              <w:rPr>
                <w:rFonts w:eastAsia="DengXian"/>
                <w:lang w:val="en-US" w:eastAsia="zh-CN"/>
              </w:rPr>
            </w:pPr>
            <w:r>
              <w:rPr>
                <w:rFonts w:eastAsia="DengXian"/>
                <w:lang w:val="en-US" w:eastAsia="zh-CN"/>
              </w:rPr>
              <w:t>SL-PRS based RSTD measurement</w:t>
            </w:r>
          </w:p>
          <w:p w14:paraId="7391E2E0" w14:textId="77777777" w:rsidR="00261E7E" w:rsidRDefault="00261E7E" w:rsidP="00261E7E">
            <w:pPr>
              <w:rPr>
                <w:rFonts w:eastAsia="DengXian"/>
                <w:lang w:val="en-US" w:eastAsia="zh-CN"/>
              </w:rPr>
            </w:pPr>
            <w:r>
              <w:rPr>
                <w:rFonts w:eastAsia="DengXian"/>
                <w:lang w:val="en-US" w:eastAsia="zh-CN"/>
              </w:rPr>
              <w:t>SL-PRS RSRP</w:t>
            </w:r>
          </w:p>
          <w:p w14:paraId="3EB99D0B" w14:textId="77777777" w:rsidR="00261E7E" w:rsidRDefault="00261E7E" w:rsidP="00261E7E">
            <w:pPr>
              <w:rPr>
                <w:rFonts w:eastAsia="DengXian"/>
                <w:lang w:val="en-US" w:eastAsia="zh-CN"/>
              </w:rPr>
            </w:pPr>
            <w:r>
              <w:rPr>
                <w:rFonts w:eastAsia="DengXian"/>
                <w:lang w:val="en-US" w:eastAsia="zh-CN"/>
              </w:rPr>
              <w:t>SL-PRS RSRPP</w:t>
            </w:r>
          </w:p>
          <w:p w14:paraId="71CA7799" w14:textId="77777777" w:rsidR="00261E7E" w:rsidRDefault="00261E7E" w:rsidP="00261E7E">
            <w:pPr>
              <w:rPr>
                <w:rFonts w:eastAsia="DengXian"/>
                <w:lang w:val="en-US" w:eastAsia="zh-CN"/>
              </w:rPr>
            </w:pPr>
            <w:r>
              <w:rPr>
                <w:rFonts w:eastAsia="DengXian"/>
                <w:lang w:val="en-US" w:eastAsia="zh-CN"/>
              </w:rPr>
              <w:t>Time stamp of each measurement</w:t>
            </w:r>
          </w:p>
          <w:p w14:paraId="7F5B2928" w14:textId="77777777" w:rsidR="00261E7E" w:rsidRDefault="00261E7E" w:rsidP="00261E7E">
            <w:pPr>
              <w:rPr>
                <w:rFonts w:eastAsia="DengXian"/>
                <w:lang w:val="en-US" w:eastAsia="zh-CN"/>
              </w:rPr>
            </w:pPr>
            <w:r>
              <w:rPr>
                <w:rFonts w:eastAsia="DengXian"/>
                <w:lang w:val="en-US" w:eastAsia="zh-CN"/>
              </w:rPr>
              <w:t>Quality of each measurement</w:t>
            </w:r>
          </w:p>
          <w:p w14:paraId="6746D80B" w14:textId="77777777" w:rsidR="00261E7E" w:rsidRDefault="00261E7E" w:rsidP="00261E7E">
            <w:pPr>
              <w:rPr>
                <w:rFonts w:eastAsia="DengXian"/>
                <w:lang w:val="en-US" w:eastAsia="zh-CN"/>
              </w:rPr>
            </w:pPr>
            <w:r>
              <w:rPr>
                <w:rFonts w:eastAsia="DengXian"/>
                <w:lang w:val="en-US" w:eastAsia="zh-CN"/>
              </w:rPr>
              <w:t>Los/NLOS information for each measurement</w:t>
            </w:r>
          </w:p>
          <w:p w14:paraId="598CBD68" w14:textId="23DB0938" w:rsidR="00A03FA2" w:rsidRPr="00DD63EE" w:rsidRDefault="00261E7E" w:rsidP="00261E7E">
            <w:pPr>
              <w:rPr>
                <w:rFonts w:eastAsia="DengXian"/>
                <w:lang w:val="en-US" w:eastAsia="zh-CN"/>
              </w:rPr>
            </w:pPr>
            <w:r>
              <w:rPr>
                <w:rFonts w:eastAsia="DengXian"/>
                <w:lang w:val="en-US" w:eastAsia="zh-CN"/>
              </w:rPr>
              <w:t>UE SL TEG information (Rx)</w:t>
            </w:r>
          </w:p>
        </w:tc>
      </w:tr>
      <w:tr w:rsidR="00D0490E" w:rsidRPr="00DD63EE" w14:paraId="4C16117A" w14:textId="77777777" w:rsidTr="00F90B9C">
        <w:tc>
          <w:tcPr>
            <w:tcW w:w="1283" w:type="dxa"/>
            <w:shd w:val="clear" w:color="auto" w:fill="auto"/>
          </w:tcPr>
          <w:p w14:paraId="6A8B946F" w14:textId="77777777" w:rsidR="00D0490E" w:rsidRPr="00DD63EE" w:rsidRDefault="00D0490E" w:rsidP="00D0490E">
            <w:pPr>
              <w:rPr>
                <w:rFonts w:eastAsia="DengXian"/>
                <w:lang w:val="en-US" w:eastAsia="zh-CN"/>
              </w:rPr>
            </w:pPr>
            <w:r w:rsidRPr="00DD63EE">
              <w:rPr>
                <w:iCs/>
                <w:lang w:eastAsia="zh-CN"/>
              </w:rPr>
              <w:t>SL-PRS based RSRP measurement</w:t>
            </w:r>
          </w:p>
        </w:tc>
        <w:tc>
          <w:tcPr>
            <w:tcW w:w="4263" w:type="dxa"/>
            <w:shd w:val="clear" w:color="auto" w:fill="auto"/>
          </w:tcPr>
          <w:p w14:paraId="07CA640F" w14:textId="497EDAEF" w:rsidR="00D0490E" w:rsidRPr="00DD63EE" w:rsidRDefault="00D0490E" w:rsidP="00D0490E">
            <w:pPr>
              <w:rPr>
                <w:rFonts w:eastAsia="DengXian"/>
                <w:lang w:val="en-US" w:eastAsia="zh-CN"/>
              </w:rPr>
            </w:pPr>
            <w:r>
              <w:rPr>
                <w:rFonts w:eastAsia="DengXian"/>
                <w:lang w:val="en-US" w:eastAsia="zh-CN"/>
              </w:rPr>
              <w:t>No separate repo</w:t>
            </w:r>
            <w:r w:rsidR="00A42A0F">
              <w:rPr>
                <w:rFonts w:eastAsia="DengXian"/>
                <w:lang w:val="en-US" w:eastAsia="zh-CN"/>
              </w:rPr>
              <w:t>r</w:t>
            </w:r>
            <w:r>
              <w:rPr>
                <w:rFonts w:eastAsia="DengXian"/>
                <w:lang w:val="en-US" w:eastAsia="zh-CN"/>
              </w:rPr>
              <w:t xml:space="preserve">t for RSRP needed. </w:t>
            </w:r>
          </w:p>
        </w:tc>
        <w:tc>
          <w:tcPr>
            <w:tcW w:w="4264" w:type="dxa"/>
            <w:shd w:val="clear" w:color="auto" w:fill="auto"/>
          </w:tcPr>
          <w:p w14:paraId="7A6D3EFB" w14:textId="51A4BC60" w:rsidR="00D0490E" w:rsidRPr="00DD63EE" w:rsidRDefault="00D0490E" w:rsidP="00D0490E">
            <w:pPr>
              <w:rPr>
                <w:rFonts w:eastAsia="DengXian"/>
                <w:lang w:val="en-US" w:eastAsia="zh-CN"/>
              </w:rPr>
            </w:pPr>
            <w:r>
              <w:rPr>
                <w:rFonts w:eastAsia="DengXian"/>
                <w:lang w:val="en-US" w:eastAsia="zh-CN"/>
              </w:rPr>
              <w:t>No separate repo</w:t>
            </w:r>
            <w:r w:rsidR="00935043">
              <w:rPr>
                <w:rFonts w:eastAsia="DengXian"/>
                <w:lang w:val="en-US" w:eastAsia="zh-CN"/>
              </w:rPr>
              <w:t>r</w:t>
            </w:r>
            <w:r>
              <w:rPr>
                <w:rFonts w:eastAsia="DengXian"/>
                <w:lang w:val="en-US" w:eastAsia="zh-CN"/>
              </w:rPr>
              <w:t xml:space="preserve">t for RSRP needed. </w:t>
            </w:r>
          </w:p>
        </w:tc>
      </w:tr>
      <w:tr w:rsidR="00D0490E" w:rsidRPr="00DD63EE" w14:paraId="5C5AF655" w14:textId="77777777" w:rsidTr="00F90B9C">
        <w:tc>
          <w:tcPr>
            <w:tcW w:w="1283" w:type="dxa"/>
            <w:shd w:val="clear" w:color="auto" w:fill="auto"/>
          </w:tcPr>
          <w:p w14:paraId="05A95D8D" w14:textId="77777777" w:rsidR="00D0490E" w:rsidRPr="00DD63EE" w:rsidRDefault="00D0490E" w:rsidP="00D0490E">
            <w:pPr>
              <w:rPr>
                <w:rFonts w:eastAsia="DengXian"/>
                <w:lang w:val="en-US" w:eastAsia="zh-CN"/>
              </w:rPr>
            </w:pPr>
            <w:r w:rsidRPr="00DD63EE">
              <w:rPr>
                <w:iCs/>
                <w:lang w:eastAsia="zh-CN"/>
              </w:rPr>
              <w:t>SL-PRS based RSRPP measurement</w:t>
            </w:r>
          </w:p>
        </w:tc>
        <w:tc>
          <w:tcPr>
            <w:tcW w:w="4263" w:type="dxa"/>
            <w:shd w:val="clear" w:color="auto" w:fill="auto"/>
          </w:tcPr>
          <w:p w14:paraId="4D7690BC" w14:textId="6583E473" w:rsidR="00D0490E" w:rsidRPr="00DD63EE" w:rsidRDefault="00D0490E" w:rsidP="00D0490E">
            <w:pPr>
              <w:rPr>
                <w:rFonts w:eastAsia="DengXian"/>
                <w:lang w:val="en-US" w:eastAsia="zh-CN"/>
              </w:rPr>
            </w:pPr>
            <w:r>
              <w:rPr>
                <w:rFonts w:eastAsia="DengXian"/>
                <w:lang w:val="en-US" w:eastAsia="zh-CN"/>
              </w:rPr>
              <w:t>No separate repo</w:t>
            </w:r>
            <w:r w:rsidR="00A42A0F">
              <w:rPr>
                <w:rFonts w:eastAsia="DengXian"/>
                <w:lang w:val="en-US" w:eastAsia="zh-CN"/>
              </w:rPr>
              <w:t>r</w:t>
            </w:r>
            <w:r>
              <w:rPr>
                <w:rFonts w:eastAsia="DengXian"/>
                <w:lang w:val="en-US" w:eastAsia="zh-CN"/>
              </w:rPr>
              <w:t xml:space="preserve">t for RSRPP needed. </w:t>
            </w:r>
          </w:p>
        </w:tc>
        <w:tc>
          <w:tcPr>
            <w:tcW w:w="4264" w:type="dxa"/>
            <w:shd w:val="clear" w:color="auto" w:fill="auto"/>
          </w:tcPr>
          <w:p w14:paraId="589B6412" w14:textId="73B9AD74" w:rsidR="00D0490E" w:rsidRPr="00DD63EE" w:rsidRDefault="00D0490E" w:rsidP="00D0490E">
            <w:pPr>
              <w:rPr>
                <w:rFonts w:eastAsia="DengXian"/>
                <w:lang w:val="en-US" w:eastAsia="zh-CN"/>
              </w:rPr>
            </w:pPr>
            <w:r>
              <w:rPr>
                <w:rFonts w:eastAsia="DengXian"/>
                <w:lang w:val="en-US" w:eastAsia="zh-CN"/>
              </w:rPr>
              <w:t>No separate repo</w:t>
            </w:r>
            <w:r w:rsidR="00935043">
              <w:rPr>
                <w:rFonts w:eastAsia="DengXian"/>
                <w:lang w:val="en-US" w:eastAsia="zh-CN"/>
              </w:rPr>
              <w:t>r</w:t>
            </w:r>
            <w:r>
              <w:rPr>
                <w:rFonts w:eastAsia="DengXian"/>
                <w:lang w:val="en-US" w:eastAsia="zh-CN"/>
              </w:rPr>
              <w:t xml:space="preserve">t for RSRPP needed. </w:t>
            </w:r>
          </w:p>
        </w:tc>
      </w:tr>
      <w:tr w:rsidR="00D0490E" w:rsidRPr="00DD63EE" w14:paraId="01830416" w14:textId="77777777" w:rsidTr="00F90B9C">
        <w:tc>
          <w:tcPr>
            <w:tcW w:w="1283" w:type="dxa"/>
            <w:shd w:val="clear" w:color="auto" w:fill="auto"/>
          </w:tcPr>
          <w:p w14:paraId="28A8F505" w14:textId="77777777" w:rsidR="00D0490E" w:rsidRPr="00DD63EE" w:rsidRDefault="00D0490E" w:rsidP="00D0490E">
            <w:pPr>
              <w:rPr>
                <w:rFonts w:eastAsia="DengXian"/>
                <w:lang w:val="en-US" w:eastAsia="zh-CN"/>
              </w:rPr>
            </w:pPr>
            <w:r w:rsidRPr="00DD63EE">
              <w:rPr>
                <w:iCs/>
                <w:lang w:eastAsia="zh-CN"/>
              </w:rPr>
              <w:t>SL-PRS based RTOA measurement</w:t>
            </w:r>
          </w:p>
        </w:tc>
        <w:tc>
          <w:tcPr>
            <w:tcW w:w="4263" w:type="dxa"/>
            <w:shd w:val="clear" w:color="auto" w:fill="auto"/>
          </w:tcPr>
          <w:p w14:paraId="7E299110" w14:textId="77777777" w:rsidR="00F973C6" w:rsidRDefault="00F973C6" w:rsidP="00F973C6">
            <w:pPr>
              <w:rPr>
                <w:rFonts w:eastAsia="DengXian"/>
                <w:lang w:val="en-US" w:eastAsia="zh-CN"/>
              </w:rPr>
            </w:pPr>
            <w:r>
              <w:rPr>
                <w:rFonts w:eastAsia="DengXian"/>
                <w:lang w:val="en-US" w:eastAsia="zh-CN"/>
              </w:rPr>
              <w:t>UE Identification</w:t>
            </w:r>
          </w:p>
          <w:p w14:paraId="1BAF03A8" w14:textId="77777777" w:rsidR="00F973C6" w:rsidRDefault="00F973C6" w:rsidP="00F973C6">
            <w:pPr>
              <w:rPr>
                <w:rFonts w:eastAsia="DengXian"/>
                <w:lang w:val="en-US" w:eastAsia="zh-CN"/>
              </w:rPr>
            </w:pPr>
            <w:r>
              <w:rPr>
                <w:rFonts w:eastAsia="DengXian"/>
                <w:lang w:val="en-US" w:eastAsia="zh-CN"/>
              </w:rPr>
              <w:t>SL-PRS resource Identification</w:t>
            </w:r>
          </w:p>
          <w:p w14:paraId="242C0CCA" w14:textId="77777777" w:rsidR="00F973C6" w:rsidRDefault="00F973C6" w:rsidP="00F973C6">
            <w:pPr>
              <w:rPr>
                <w:rFonts w:eastAsia="DengXian"/>
                <w:lang w:val="en-US" w:eastAsia="zh-CN"/>
              </w:rPr>
            </w:pPr>
            <w:r>
              <w:rPr>
                <w:rFonts w:eastAsia="DengXian"/>
                <w:lang w:val="en-US" w:eastAsia="zh-CN"/>
              </w:rPr>
              <w:t>SL-PRS based RTOA measurement</w:t>
            </w:r>
          </w:p>
          <w:p w14:paraId="48F3632B" w14:textId="77777777" w:rsidR="00F973C6" w:rsidRDefault="00F973C6" w:rsidP="00F973C6">
            <w:pPr>
              <w:rPr>
                <w:rFonts w:eastAsia="DengXian"/>
                <w:lang w:val="en-US" w:eastAsia="zh-CN"/>
              </w:rPr>
            </w:pPr>
            <w:r>
              <w:rPr>
                <w:rFonts w:eastAsia="DengXian"/>
                <w:lang w:val="en-US" w:eastAsia="zh-CN"/>
              </w:rPr>
              <w:t>SL-PRS RSRP</w:t>
            </w:r>
          </w:p>
          <w:p w14:paraId="3C3054E5" w14:textId="77777777" w:rsidR="00F973C6" w:rsidRDefault="00F973C6" w:rsidP="00F973C6">
            <w:pPr>
              <w:rPr>
                <w:rFonts w:eastAsia="DengXian"/>
                <w:lang w:val="en-US" w:eastAsia="zh-CN"/>
              </w:rPr>
            </w:pPr>
            <w:r>
              <w:rPr>
                <w:rFonts w:eastAsia="DengXian"/>
                <w:lang w:val="en-US" w:eastAsia="zh-CN"/>
              </w:rPr>
              <w:t>SL-PRS RSRPP</w:t>
            </w:r>
          </w:p>
          <w:p w14:paraId="25359ABA" w14:textId="77777777" w:rsidR="00F973C6" w:rsidRDefault="00F973C6" w:rsidP="00F973C6">
            <w:pPr>
              <w:rPr>
                <w:rFonts w:eastAsia="DengXian"/>
                <w:lang w:val="en-US" w:eastAsia="zh-CN"/>
              </w:rPr>
            </w:pPr>
            <w:r>
              <w:rPr>
                <w:rFonts w:eastAsia="DengXian"/>
                <w:lang w:val="en-US" w:eastAsia="zh-CN"/>
              </w:rPr>
              <w:t>Time stamp of each measurement</w:t>
            </w:r>
          </w:p>
          <w:p w14:paraId="147D9AA1" w14:textId="77777777" w:rsidR="00F973C6" w:rsidRDefault="00F973C6" w:rsidP="00F973C6">
            <w:pPr>
              <w:rPr>
                <w:rFonts w:eastAsia="DengXian"/>
                <w:lang w:val="en-US" w:eastAsia="zh-CN"/>
              </w:rPr>
            </w:pPr>
            <w:r>
              <w:rPr>
                <w:rFonts w:eastAsia="DengXian"/>
                <w:lang w:val="en-US" w:eastAsia="zh-CN"/>
              </w:rPr>
              <w:t>Quality of each measurement</w:t>
            </w:r>
          </w:p>
          <w:p w14:paraId="31A1C9C9" w14:textId="77777777" w:rsidR="00F973C6" w:rsidRDefault="00F973C6" w:rsidP="00F973C6">
            <w:pPr>
              <w:rPr>
                <w:rFonts w:eastAsia="DengXian"/>
                <w:lang w:val="en-US" w:eastAsia="zh-CN"/>
              </w:rPr>
            </w:pPr>
            <w:r>
              <w:rPr>
                <w:rFonts w:eastAsia="DengXian"/>
                <w:lang w:val="en-US" w:eastAsia="zh-CN"/>
              </w:rPr>
              <w:t>Los/NLOS information for each measurement</w:t>
            </w:r>
          </w:p>
          <w:p w14:paraId="74CC87FF" w14:textId="26C6FFCF" w:rsidR="00D0490E" w:rsidRPr="00DD63EE" w:rsidRDefault="00F973C6" w:rsidP="00F973C6">
            <w:pPr>
              <w:rPr>
                <w:rFonts w:eastAsia="DengXian"/>
                <w:lang w:val="en-US" w:eastAsia="zh-CN"/>
              </w:rPr>
            </w:pPr>
            <w:r>
              <w:rPr>
                <w:rFonts w:eastAsia="DengXian"/>
                <w:lang w:val="en-US" w:eastAsia="zh-CN"/>
              </w:rPr>
              <w:t>UE SL TEG information (Rx)</w:t>
            </w:r>
          </w:p>
        </w:tc>
        <w:tc>
          <w:tcPr>
            <w:tcW w:w="4264" w:type="dxa"/>
            <w:shd w:val="clear" w:color="auto" w:fill="auto"/>
          </w:tcPr>
          <w:p w14:paraId="689FB396" w14:textId="77777777" w:rsidR="00F973C6" w:rsidRDefault="00F973C6" w:rsidP="00F973C6">
            <w:pPr>
              <w:rPr>
                <w:rFonts w:eastAsia="DengXian"/>
                <w:lang w:val="en-US" w:eastAsia="zh-CN"/>
              </w:rPr>
            </w:pPr>
            <w:r>
              <w:rPr>
                <w:rFonts w:eastAsia="DengXian"/>
                <w:lang w:val="en-US" w:eastAsia="zh-CN"/>
              </w:rPr>
              <w:t>UE Identification</w:t>
            </w:r>
          </w:p>
          <w:p w14:paraId="51B96F69" w14:textId="77777777" w:rsidR="00F973C6" w:rsidRDefault="00F973C6" w:rsidP="00F973C6">
            <w:pPr>
              <w:rPr>
                <w:rFonts w:eastAsia="DengXian"/>
                <w:lang w:val="en-US" w:eastAsia="zh-CN"/>
              </w:rPr>
            </w:pPr>
            <w:r>
              <w:rPr>
                <w:rFonts w:eastAsia="DengXian"/>
                <w:lang w:val="en-US" w:eastAsia="zh-CN"/>
              </w:rPr>
              <w:t>SL-PRS resource Identification</w:t>
            </w:r>
          </w:p>
          <w:p w14:paraId="51F3FAE4" w14:textId="77777777" w:rsidR="00F973C6" w:rsidRDefault="00F973C6" w:rsidP="00F973C6">
            <w:pPr>
              <w:rPr>
                <w:rFonts w:eastAsia="DengXian"/>
                <w:lang w:val="en-US" w:eastAsia="zh-CN"/>
              </w:rPr>
            </w:pPr>
            <w:r>
              <w:rPr>
                <w:rFonts w:eastAsia="DengXian"/>
                <w:lang w:val="en-US" w:eastAsia="zh-CN"/>
              </w:rPr>
              <w:t>SL-PRS based RTOA measurement</w:t>
            </w:r>
          </w:p>
          <w:p w14:paraId="17ECDE50" w14:textId="77777777" w:rsidR="00F973C6" w:rsidRDefault="00F973C6" w:rsidP="00F973C6">
            <w:pPr>
              <w:rPr>
                <w:rFonts w:eastAsia="DengXian"/>
                <w:lang w:val="en-US" w:eastAsia="zh-CN"/>
              </w:rPr>
            </w:pPr>
            <w:r>
              <w:rPr>
                <w:rFonts w:eastAsia="DengXian"/>
                <w:lang w:val="en-US" w:eastAsia="zh-CN"/>
              </w:rPr>
              <w:t>SL-PRS RSRP</w:t>
            </w:r>
          </w:p>
          <w:p w14:paraId="75196299" w14:textId="77777777" w:rsidR="00F973C6" w:rsidRDefault="00F973C6" w:rsidP="00F973C6">
            <w:pPr>
              <w:rPr>
                <w:rFonts w:eastAsia="DengXian"/>
                <w:lang w:val="en-US" w:eastAsia="zh-CN"/>
              </w:rPr>
            </w:pPr>
            <w:r>
              <w:rPr>
                <w:rFonts w:eastAsia="DengXian"/>
                <w:lang w:val="en-US" w:eastAsia="zh-CN"/>
              </w:rPr>
              <w:t>SL-PRS RSRPP</w:t>
            </w:r>
          </w:p>
          <w:p w14:paraId="69E888FB" w14:textId="77777777" w:rsidR="00F973C6" w:rsidRDefault="00F973C6" w:rsidP="00F973C6">
            <w:pPr>
              <w:rPr>
                <w:rFonts w:eastAsia="DengXian"/>
                <w:lang w:val="en-US" w:eastAsia="zh-CN"/>
              </w:rPr>
            </w:pPr>
            <w:r>
              <w:rPr>
                <w:rFonts w:eastAsia="DengXian"/>
                <w:lang w:val="en-US" w:eastAsia="zh-CN"/>
              </w:rPr>
              <w:t>Time stamp of each measurement</w:t>
            </w:r>
          </w:p>
          <w:p w14:paraId="18DBF9B3" w14:textId="77777777" w:rsidR="00F973C6" w:rsidRDefault="00F973C6" w:rsidP="00F973C6">
            <w:pPr>
              <w:rPr>
                <w:rFonts w:eastAsia="DengXian"/>
                <w:lang w:val="en-US" w:eastAsia="zh-CN"/>
              </w:rPr>
            </w:pPr>
            <w:r>
              <w:rPr>
                <w:rFonts w:eastAsia="DengXian"/>
                <w:lang w:val="en-US" w:eastAsia="zh-CN"/>
              </w:rPr>
              <w:t>Quality of each measurement</w:t>
            </w:r>
          </w:p>
          <w:p w14:paraId="4A070CD0" w14:textId="77777777" w:rsidR="00F973C6" w:rsidRDefault="00F973C6" w:rsidP="00F973C6">
            <w:pPr>
              <w:rPr>
                <w:rFonts w:eastAsia="DengXian"/>
                <w:lang w:val="en-US" w:eastAsia="zh-CN"/>
              </w:rPr>
            </w:pPr>
            <w:r>
              <w:rPr>
                <w:rFonts w:eastAsia="DengXian"/>
                <w:lang w:val="en-US" w:eastAsia="zh-CN"/>
              </w:rPr>
              <w:t>Los/NLOS information for each measurement</w:t>
            </w:r>
          </w:p>
          <w:p w14:paraId="658A30E7" w14:textId="0B8357AA" w:rsidR="00D0490E" w:rsidRPr="00DD63EE" w:rsidRDefault="00F973C6" w:rsidP="00F973C6">
            <w:pPr>
              <w:rPr>
                <w:rFonts w:eastAsia="DengXian"/>
                <w:lang w:val="en-US" w:eastAsia="zh-CN"/>
              </w:rPr>
            </w:pPr>
            <w:r>
              <w:rPr>
                <w:rFonts w:eastAsia="DengXian"/>
                <w:lang w:val="en-US" w:eastAsia="zh-CN"/>
              </w:rPr>
              <w:t>UE SL TEG information (Rx)</w:t>
            </w:r>
          </w:p>
        </w:tc>
      </w:tr>
      <w:tr w:rsidR="00D0490E" w:rsidRPr="00DD63EE" w14:paraId="5BE9CFB5" w14:textId="77777777" w:rsidTr="00F90B9C">
        <w:tc>
          <w:tcPr>
            <w:tcW w:w="1283" w:type="dxa"/>
            <w:shd w:val="clear" w:color="auto" w:fill="auto"/>
          </w:tcPr>
          <w:p w14:paraId="1A405E44" w14:textId="77777777" w:rsidR="00D0490E" w:rsidRPr="00DD63EE" w:rsidRDefault="00D0490E" w:rsidP="00D0490E">
            <w:pPr>
              <w:rPr>
                <w:rFonts w:eastAsia="DengXian"/>
                <w:lang w:val="en-US" w:eastAsia="zh-CN"/>
              </w:rPr>
            </w:pPr>
            <w:r w:rsidRPr="00DD63EE">
              <w:rPr>
                <w:iCs/>
                <w:lang w:eastAsia="zh-CN"/>
              </w:rPr>
              <w:t>SL-PRS based Azimuth of arrival (</w:t>
            </w:r>
            <w:proofErr w:type="spellStart"/>
            <w:r w:rsidRPr="00DD63EE">
              <w:rPr>
                <w:iCs/>
                <w:lang w:eastAsia="zh-CN"/>
              </w:rPr>
              <w:t>AoA</w:t>
            </w:r>
            <w:proofErr w:type="spellEnd"/>
            <w:r w:rsidRPr="00DD63EE">
              <w:rPr>
                <w:iCs/>
                <w:lang w:eastAsia="zh-CN"/>
              </w:rPr>
              <w:t>) and SL zenith of arrival (</w:t>
            </w:r>
            <w:proofErr w:type="spellStart"/>
            <w:r w:rsidRPr="00DD63EE">
              <w:rPr>
                <w:iCs/>
                <w:lang w:eastAsia="zh-CN"/>
              </w:rPr>
              <w:t>ZoA</w:t>
            </w:r>
            <w:proofErr w:type="spellEnd"/>
            <w:r w:rsidRPr="00DD63EE">
              <w:rPr>
                <w:iCs/>
                <w:lang w:eastAsia="zh-CN"/>
              </w:rPr>
              <w:t>) measurement</w:t>
            </w:r>
          </w:p>
        </w:tc>
        <w:tc>
          <w:tcPr>
            <w:tcW w:w="4263" w:type="dxa"/>
            <w:shd w:val="clear" w:color="auto" w:fill="auto"/>
          </w:tcPr>
          <w:p w14:paraId="7E8BCE5B" w14:textId="77777777" w:rsidR="00261E7E" w:rsidRDefault="00261E7E" w:rsidP="00261E7E">
            <w:pPr>
              <w:rPr>
                <w:rFonts w:eastAsia="DengXian"/>
                <w:lang w:val="en-US" w:eastAsia="zh-CN"/>
              </w:rPr>
            </w:pPr>
            <w:r>
              <w:rPr>
                <w:rFonts w:eastAsia="DengXian"/>
                <w:lang w:val="en-US" w:eastAsia="zh-CN"/>
              </w:rPr>
              <w:t>UE Identification</w:t>
            </w:r>
          </w:p>
          <w:p w14:paraId="54787524" w14:textId="77777777" w:rsidR="00261E7E" w:rsidRDefault="00261E7E" w:rsidP="00261E7E">
            <w:pPr>
              <w:rPr>
                <w:rFonts w:eastAsia="DengXian"/>
                <w:lang w:val="en-US" w:eastAsia="zh-CN"/>
              </w:rPr>
            </w:pPr>
            <w:r>
              <w:rPr>
                <w:rFonts w:eastAsia="DengXian"/>
                <w:lang w:val="en-US" w:eastAsia="zh-CN"/>
              </w:rPr>
              <w:t>SL-PRS resource Identification</w:t>
            </w:r>
          </w:p>
          <w:p w14:paraId="37994A26" w14:textId="77777777" w:rsidR="00D0490E" w:rsidRDefault="006201F0" w:rsidP="00D0490E">
            <w:pPr>
              <w:rPr>
                <w:rFonts w:eastAsia="DengXian"/>
                <w:lang w:val="en-US" w:eastAsia="zh-CN"/>
              </w:rPr>
            </w:pPr>
            <w:r>
              <w:rPr>
                <w:rFonts w:eastAsia="DengXian"/>
                <w:lang w:val="en-US" w:eastAsia="zh-CN"/>
              </w:rPr>
              <w:t>SL AOA measurement (azimuth and/or elevation)</w:t>
            </w:r>
          </w:p>
          <w:p w14:paraId="0EBE761D" w14:textId="77777777" w:rsidR="006201F0" w:rsidRDefault="006201F0" w:rsidP="006201F0">
            <w:pPr>
              <w:rPr>
                <w:rFonts w:eastAsia="DengXian"/>
                <w:lang w:val="en-US" w:eastAsia="zh-CN"/>
              </w:rPr>
            </w:pPr>
            <w:r>
              <w:rPr>
                <w:rFonts w:eastAsia="DengXian"/>
                <w:lang w:val="en-US" w:eastAsia="zh-CN"/>
              </w:rPr>
              <w:t>SL-PRS RSRP</w:t>
            </w:r>
          </w:p>
          <w:p w14:paraId="3BC5F600" w14:textId="77777777" w:rsidR="006201F0" w:rsidRDefault="006201F0" w:rsidP="006201F0">
            <w:pPr>
              <w:rPr>
                <w:rFonts w:eastAsia="DengXian"/>
                <w:lang w:val="en-US" w:eastAsia="zh-CN"/>
              </w:rPr>
            </w:pPr>
            <w:r>
              <w:rPr>
                <w:rFonts w:eastAsia="DengXian"/>
                <w:lang w:val="en-US" w:eastAsia="zh-CN"/>
              </w:rPr>
              <w:t>SL-PRS RSRPP</w:t>
            </w:r>
          </w:p>
          <w:p w14:paraId="347B3212" w14:textId="77777777" w:rsidR="006201F0" w:rsidRDefault="006201F0" w:rsidP="006201F0">
            <w:pPr>
              <w:rPr>
                <w:rFonts w:eastAsia="DengXian"/>
                <w:lang w:val="en-US" w:eastAsia="zh-CN"/>
              </w:rPr>
            </w:pPr>
            <w:r>
              <w:rPr>
                <w:rFonts w:eastAsia="DengXian"/>
                <w:lang w:val="en-US" w:eastAsia="zh-CN"/>
              </w:rPr>
              <w:t>Time stamp of each measurement</w:t>
            </w:r>
          </w:p>
          <w:p w14:paraId="753CAEBC" w14:textId="77777777" w:rsidR="006201F0" w:rsidRDefault="006201F0" w:rsidP="006201F0">
            <w:pPr>
              <w:rPr>
                <w:rFonts w:eastAsia="DengXian"/>
                <w:lang w:val="en-US" w:eastAsia="zh-CN"/>
              </w:rPr>
            </w:pPr>
            <w:r>
              <w:rPr>
                <w:rFonts w:eastAsia="DengXian"/>
                <w:lang w:val="en-US" w:eastAsia="zh-CN"/>
              </w:rPr>
              <w:t>Quality of each measurement</w:t>
            </w:r>
          </w:p>
          <w:p w14:paraId="326D18DE" w14:textId="1A69DAD5" w:rsidR="006201F0" w:rsidRPr="00DD63EE" w:rsidRDefault="006201F0" w:rsidP="00D0490E">
            <w:pPr>
              <w:rPr>
                <w:rFonts w:eastAsia="DengXian"/>
                <w:lang w:val="en-US" w:eastAsia="zh-CN"/>
              </w:rPr>
            </w:pPr>
            <w:r>
              <w:rPr>
                <w:rFonts w:eastAsia="DengXian"/>
                <w:lang w:val="en-US" w:eastAsia="zh-CN"/>
              </w:rPr>
              <w:t>Los/NLOS information for each measurement</w:t>
            </w:r>
          </w:p>
        </w:tc>
        <w:tc>
          <w:tcPr>
            <w:tcW w:w="4264" w:type="dxa"/>
            <w:shd w:val="clear" w:color="auto" w:fill="auto"/>
          </w:tcPr>
          <w:p w14:paraId="37DBAA96" w14:textId="77777777" w:rsidR="006201F0" w:rsidRDefault="006201F0" w:rsidP="006201F0">
            <w:pPr>
              <w:rPr>
                <w:rFonts w:eastAsia="DengXian"/>
                <w:lang w:val="en-US" w:eastAsia="zh-CN"/>
              </w:rPr>
            </w:pPr>
            <w:r>
              <w:rPr>
                <w:rFonts w:eastAsia="DengXian"/>
                <w:lang w:val="en-US" w:eastAsia="zh-CN"/>
              </w:rPr>
              <w:t>UE Identification</w:t>
            </w:r>
          </w:p>
          <w:p w14:paraId="012C17E9" w14:textId="77777777" w:rsidR="006201F0" w:rsidRDefault="006201F0" w:rsidP="006201F0">
            <w:pPr>
              <w:rPr>
                <w:rFonts w:eastAsia="DengXian"/>
                <w:lang w:val="en-US" w:eastAsia="zh-CN"/>
              </w:rPr>
            </w:pPr>
            <w:r>
              <w:rPr>
                <w:rFonts w:eastAsia="DengXian"/>
                <w:lang w:val="en-US" w:eastAsia="zh-CN"/>
              </w:rPr>
              <w:t>SL-PRS resource Identification</w:t>
            </w:r>
          </w:p>
          <w:p w14:paraId="139DE9D7" w14:textId="77777777" w:rsidR="006201F0" w:rsidRDefault="006201F0" w:rsidP="006201F0">
            <w:pPr>
              <w:rPr>
                <w:rFonts w:eastAsia="DengXian"/>
                <w:lang w:val="en-US" w:eastAsia="zh-CN"/>
              </w:rPr>
            </w:pPr>
            <w:r>
              <w:rPr>
                <w:rFonts w:eastAsia="DengXian"/>
                <w:lang w:val="en-US" w:eastAsia="zh-CN"/>
              </w:rPr>
              <w:t>SL AOA measurement (azimuth and/or elevation)</w:t>
            </w:r>
          </w:p>
          <w:p w14:paraId="2C208652" w14:textId="77777777" w:rsidR="006201F0" w:rsidRDefault="006201F0" w:rsidP="006201F0">
            <w:pPr>
              <w:rPr>
                <w:rFonts w:eastAsia="DengXian"/>
                <w:lang w:val="en-US" w:eastAsia="zh-CN"/>
              </w:rPr>
            </w:pPr>
            <w:r>
              <w:rPr>
                <w:rFonts w:eastAsia="DengXian"/>
                <w:lang w:val="en-US" w:eastAsia="zh-CN"/>
              </w:rPr>
              <w:t>SL-PRS RSRP</w:t>
            </w:r>
          </w:p>
          <w:p w14:paraId="76CDB304" w14:textId="77777777" w:rsidR="006201F0" w:rsidRDefault="006201F0" w:rsidP="006201F0">
            <w:pPr>
              <w:rPr>
                <w:rFonts w:eastAsia="DengXian"/>
                <w:lang w:val="en-US" w:eastAsia="zh-CN"/>
              </w:rPr>
            </w:pPr>
            <w:r>
              <w:rPr>
                <w:rFonts w:eastAsia="DengXian"/>
                <w:lang w:val="en-US" w:eastAsia="zh-CN"/>
              </w:rPr>
              <w:t>SL-PRS RSRPP</w:t>
            </w:r>
          </w:p>
          <w:p w14:paraId="4C59A3FD" w14:textId="77777777" w:rsidR="006201F0" w:rsidRDefault="006201F0" w:rsidP="006201F0">
            <w:pPr>
              <w:rPr>
                <w:rFonts w:eastAsia="DengXian"/>
                <w:lang w:val="en-US" w:eastAsia="zh-CN"/>
              </w:rPr>
            </w:pPr>
            <w:r>
              <w:rPr>
                <w:rFonts w:eastAsia="DengXian"/>
                <w:lang w:val="en-US" w:eastAsia="zh-CN"/>
              </w:rPr>
              <w:t>Time stamp of each measurement</w:t>
            </w:r>
          </w:p>
          <w:p w14:paraId="25F508FD" w14:textId="77777777" w:rsidR="006201F0" w:rsidRDefault="006201F0" w:rsidP="006201F0">
            <w:pPr>
              <w:rPr>
                <w:rFonts w:eastAsia="DengXian"/>
                <w:lang w:val="en-US" w:eastAsia="zh-CN"/>
              </w:rPr>
            </w:pPr>
            <w:r>
              <w:rPr>
                <w:rFonts w:eastAsia="DengXian"/>
                <w:lang w:val="en-US" w:eastAsia="zh-CN"/>
              </w:rPr>
              <w:t>Quality of each measurement</w:t>
            </w:r>
          </w:p>
          <w:p w14:paraId="1E5FCA8A" w14:textId="446690DA" w:rsidR="00D0490E" w:rsidRPr="00DD63EE" w:rsidRDefault="006201F0" w:rsidP="006201F0">
            <w:pPr>
              <w:rPr>
                <w:rFonts w:eastAsia="DengXian"/>
                <w:lang w:val="en-US" w:eastAsia="zh-CN"/>
              </w:rPr>
            </w:pPr>
            <w:r>
              <w:rPr>
                <w:rFonts w:eastAsia="DengXian"/>
                <w:lang w:val="en-US" w:eastAsia="zh-CN"/>
              </w:rPr>
              <w:t>Los/NLOS information for each measurement</w:t>
            </w:r>
          </w:p>
        </w:tc>
      </w:tr>
    </w:tbl>
    <w:p w14:paraId="2216973F" w14:textId="77777777" w:rsidR="003E42A0" w:rsidRDefault="003E42A0" w:rsidP="0036228B">
      <w:pPr>
        <w:pStyle w:val="3GPPText"/>
      </w:pPr>
    </w:p>
    <w:p w14:paraId="7CE539E7" w14:textId="77777777" w:rsidR="00290FDF" w:rsidRDefault="00290FDF" w:rsidP="0036228B">
      <w:pPr>
        <w:pStyle w:val="3GPPText"/>
      </w:pPr>
    </w:p>
    <w:p w14:paraId="3C52CA04" w14:textId="77777777" w:rsidR="005972C9" w:rsidRDefault="005972C9" w:rsidP="00610501">
      <w:pPr>
        <w:pStyle w:val="3GPPH1"/>
        <w:jc w:val="both"/>
      </w:pPr>
      <w:r>
        <w:t>Conclusions</w:t>
      </w:r>
    </w:p>
    <w:p w14:paraId="4F1CD0F2" w14:textId="1BBA6EAA" w:rsidR="00A7256E" w:rsidRDefault="00E455A9" w:rsidP="00257226">
      <w:pPr>
        <w:pStyle w:val="3GPPText"/>
      </w:pPr>
      <w:r w:rsidRPr="00343AB0">
        <w:t>In this contribution</w:t>
      </w:r>
      <w:r w:rsidR="003D3A77">
        <w:t>,</w:t>
      </w:r>
      <w:r w:rsidRPr="00343AB0">
        <w:t xml:space="preserve"> we have provided our views on</w:t>
      </w:r>
      <w:r w:rsidR="00C64DBB">
        <w:t xml:space="preserve"> </w:t>
      </w:r>
      <w:proofErr w:type="spellStart"/>
      <w:r w:rsidR="00E670AD">
        <w:t>s</w:t>
      </w:r>
      <w:r w:rsidR="00973BFE">
        <w:t>idelink</w:t>
      </w:r>
      <w:proofErr w:type="spellEnd"/>
      <w:r w:rsidR="00973BFE">
        <w:t xml:space="preserve"> positioning measures and reports</w:t>
      </w:r>
      <w:r w:rsidR="008E555C">
        <w:t>.</w:t>
      </w:r>
      <w:r w:rsidRPr="00106F86">
        <w:t xml:space="preserve"> In summary, we have </w:t>
      </w:r>
      <w:r w:rsidR="00D74B3E">
        <w:t xml:space="preserve">the </w:t>
      </w:r>
      <w:r w:rsidRPr="00106F86">
        <w:t>following list of proposals:</w:t>
      </w:r>
    </w:p>
    <w:p w14:paraId="2165BF02" w14:textId="77777777" w:rsidR="00DE7BEC" w:rsidRPr="00AE1051" w:rsidRDefault="00DE7BEC" w:rsidP="003C7755">
      <w:pPr>
        <w:pStyle w:val="3GPPText"/>
        <w:numPr>
          <w:ilvl w:val="0"/>
          <w:numId w:val="18"/>
        </w:numPr>
      </w:pPr>
    </w:p>
    <w:p w14:paraId="575D642D" w14:textId="77777777" w:rsidR="00DE7BEC" w:rsidRPr="00FA3D9C" w:rsidRDefault="00DE7BEC" w:rsidP="003C7755">
      <w:pPr>
        <w:pStyle w:val="3GPPText"/>
        <w:numPr>
          <w:ilvl w:val="1"/>
          <w:numId w:val="9"/>
        </w:numPr>
        <w:rPr>
          <w:b/>
          <w:lang w:val="en-GB"/>
        </w:rPr>
      </w:pPr>
      <w:r>
        <w:rPr>
          <w:b/>
          <w:lang w:val="en-GB"/>
        </w:rPr>
        <w:t>For the transmission time considered for the Rx-Tx time difference measure the actual SL-PRS transmission time is used (Alt. 1).</w:t>
      </w:r>
    </w:p>
    <w:p w14:paraId="117C8EC9" w14:textId="77777777" w:rsidR="00DE7BEC" w:rsidRPr="00AE1051" w:rsidRDefault="00DE7BEC" w:rsidP="003C7755">
      <w:pPr>
        <w:pStyle w:val="3GPPText"/>
        <w:numPr>
          <w:ilvl w:val="0"/>
          <w:numId w:val="30"/>
        </w:numPr>
      </w:pPr>
    </w:p>
    <w:p w14:paraId="727E7F92" w14:textId="77777777" w:rsidR="00DE7BEC" w:rsidRPr="00FA3D9C" w:rsidRDefault="00DE7BEC" w:rsidP="003C7755">
      <w:pPr>
        <w:pStyle w:val="3GPPText"/>
        <w:numPr>
          <w:ilvl w:val="1"/>
          <w:numId w:val="9"/>
        </w:numPr>
        <w:rPr>
          <w:b/>
          <w:lang w:val="en-GB"/>
        </w:rPr>
      </w:pPr>
      <w:r>
        <w:rPr>
          <w:b/>
          <w:lang w:val="en-GB"/>
        </w:rPr>
        <w:t xml:space="preserve">Adopt the definition for SL reference signal time difference in </w:t>
      </w:r>
      <w:r>
        <w:rPr>
          <w:b/>
          <w:lang w:val="en-GB"/>
        </w:rPr>
        <w:fldChar w:fldCharType="begin"/>
      </w:r>
      <w:r>
        <w:rPr>
          <w:b/>
          <w:lang w:val="en-GB"/>
        </w:rPr>
        <w:instrText xml:space="preserve"> REF _Ref127530560 \h  \* MERGEFORMAT </w:instrText>
      </w:r>
      <w:r>
        <w:rPr>
          <w:b/>
          <w:lang w:val="en-GB"/>
        </w:rPr>
      </w:r>
      <w:r>
        <w:rPr>
          <w:b/>
          <w:lang w:val="en-GB"/>
        </w:rPr>
        <w:fldChar w:fldCharType="separate"/>
      </w:r>
      <w:r w:rsidRPr="00725350">
        <w:rPr>
          <w:b/>
          <w:lang w:val="en-GB"/>
        </w:rPr>
        <w:t>Table 1</w:t>
      </w:r>
      <w:r>
        <w:rPr>
          <w:b/>
          <w:lang w:val="en-GB"/>
        </w:rPr>
        <w:fldChar w:fldCharType="end"/>
      </w:r>
      <w:r>
        <w:rPr>
          <w:b/>
          <w:lang w:val="en-GB"/>
        </w:rPr>
        <w:t xml:space="preserve"> </w:t>
      </w:r>
    </w:p>
    <w:p w14:paraId="0FBF01A4" w14:textId="77777777" w:rsidR="00DE7BEC" w:rsidRPr="00AE1051" w:rsidRDefault="00DE7BEC" w:rsidP="003C7755">
      <w:pPr>
        <w:pStyle w:val="3GPPText"/>
        <w:numPr>
          <w:ilvl w:val="0"/>
          <w:numId w:val="19"/>
        </w:numPr>
      </w:pPr>
    </w:p>
    <w:p w14:paraId="2DAEAE2C" w14:textId="77777777" w:rsidR="00DE7BEC" w:rsidRDefault="00DE7BEC" w:rsidP="003C7755">
      <w:pPr>
        <w:pStyle w:val="3GPPText"/>
        <w:numPr>
          <w:ilvl w:val="1"/>
          <w:numId w:val="9"/>
        </w:numPr>
        <w:rPr>
          <w:b/>
          <w:lang w:val="en-GB"/>
        </w:rPr>
      </w:pPr>
      <w:r>
        <w:rPr>
          <w:b/>
          <w:lang w:val="en-GB"/>
        </w:rPr>
        <w:t xml:space="preserve">When the UE uses the network as a synchronization source the SFN can be used for SL-PRS based RTOA. </w:t>
      </w:r>
    </w:p>
    <w:p w14:paraId="215C8D4D" w14:textId="77777777" w:rsidR="00DE7BEC" w:rsidRPr="00FA3D9C" w:rsidRDefault="00DE7BEC" w:rsidP="003C7755">
      <w:pPr>
        <w:pStyle w:val="3GPPText"/>
        <w:numPr>
          <w:ilvl w:val="1"/>
          <w:numId w:val="9"/>
        </w:numPr>
        <w:rPr>
          <w:b/>
          <w:lang w:val="en-GB"/>
        </w:rPr>
      </w:pPr>
      <w:r>
        <w:rPr>
          <w:b/>
          <w:lang w:val="en-GB"/>
        </w:rPr>
        <w:t>When the UE uses SL synchronization or an external synchronization source like GNSS the DFN is used for the definition of the SL-PRS based RTOA.</w:t>
      </w:r>
    </w:p>
    <w:p w14:paraId="585B3317" w14:textId="77777777" w:rsidR="00DE7BEC" w:rsidRPr="00AE1051" w:rsidRDefault="00DE7BEC" w:rsidP="003C7755">
      <w:pPr>
        <w:pStyle w:val="3GPPText"/>
        <w:numPr>
          <w:ilvl w:val="0"/>
          <w:numId w:val="20"/>
        </w:numPr>
      </w:pPr>
    </w:p>
    <w:p w14:paraId="3DC3E879" w14:textId="77777777" w:rsidR="00DE7BEC" w:rsidRPr="00FA3D9C" w:rsidRDefault="00DE7BEC" w:rsidP="003C7755">
      <w:pPr>
        <w:pStyle w:val="3GPPText"/>
        <w:numPr>
          <w:ilvl w:val="1"/>
          <w:numId w:val="9"/>
        </w:numPr>
        <w:rPr>
          <w:b/>
          <w:lang w:val="en-GB"/>
        </w:rPr>
      </w:pPr>
      <w:r>
        <w:rPr>
          <w:b/>
          <w:lang w:val="en-GB"/>
        </w:rPr>
        <w:t xml:space="preserve">For the definition of SL-PRS based RTOA the reference timing is a UE reference timing defined for positioning that may be provided by server UE or </w:t>
      </w:r>
      <w:r w:rsidRPr="7FAAFC6F">
        <w:rPr>
          <w:b/>
          <w:bCs/>
          <w:lang w:val="en-GB"/>
        </w:rPr>
        <w:t xml:space="preserve">by </w:t>
      </w:r>
      <w:r>
        <w:rPr>
          <w:b/>
          <w:lang w:val="en-GB"/>
        </w:rPr>
        <w:t>LMF when in coverage.</w:t>
      </w:r>
    </w:p>
    <w:p w14:paraId="61476DA2" w14:textId="77777777" w:rsidR="00DE7BEC" w:rsidRPr="00AE1051" w:rsidRDefault="00DE7BEC" w:rsidP="003C7755">
      <w:pPr>
        <w:pStyle w:val="3GPPText"/>
        <w:numPr>
          <w:ilvl w:val="0"/>
          <w:numId w:val="21"/>
        </w:numPr>
      </w:pPr>
    </w:p>
    <w:p w14:paraId="0C45CBC0" w14:textId="77777777" w:rsidR="00DE7BEC" w:rsidRDefault="00DE7BEC" w:rsidP="003C7755">
      <w:pPr>
        <w:pStyle w:val="3GPPText"/>
        <w:numPr>
          <w:ilvl w:val="1"/>
          <w:numId w:val="9"/>
        </w:numPr>
        <w:rPr>
          <w:b/>
          <w:lang w:val="en-GB"/>
        </w:rPr>
      </w:pPr>
      <w:r>
        <w:rPr>
          <w:b/>
          <w:lang w:val="en-GB"/>
        </w:rPr>
        <w:t xml:space="preserve">Adopt the definition for SL </w:t>
      </w:r>
      <w:proofErr w:type="spellStart"/>
      <w:r>
        <w:rPr>
          <w:b/>
          <w:lang w:val="en-GB"/>
        </w:rPr>
        <w:t>AoA</w:t>
      </w:r>
      <w:proofErr w:type="spellEnd"/>
      <w:r>
        <w:rPr>
          <w:b/>
          <w:lang w:val="en-GB"/>
        </w:rPr>
        <w:t xml:space="preserve"> in </w:t>
      </w:r>
      <w:r>
        <w:rPr>
          <w:b/>
          <w:lang w:val="en-GB"/>
        </w:rPr>
        <w:fldChar w:fldCharType="begin"/>
      </w:r>
      <w:r>
        <w:rPr>
          <w:b/>
          <w:lang w:val="en-GB"/>
        </w:rPr>
        <w:instrText xml:space="preserve"> REF _Ref127532457 \h  \* MERGEFORMAT </w:instrText>
      </w:r>
      <w:r>
        <w:rPr>
          <w:b/>
          <w:lang w:val="en-GB"/>
        </w:rPr>
      </w:r>
      <w:r>
        <w:rPr>
          <w:b/>
          <w:lang w:val="en-GB"/>
        </w:rPr>
        <w:fldChar w:fldCharType="separate"/>
      </w:r>
      <w:r w:rsidRPr="00725350">
        <w:rPr>
          <w:b/>
          <w:lang w:val="en-GB"/>
        </w:rPr>
        <w:t>Table 2</w:t>
      </w:r>
      <w:r>
        <w:rPr>
          <w:b/>
          <w:lang w:val="en-GB"/>
        </w:rPr>
        <w:fldChar w:fldCharType="end"/>
      </w:r>
      <w:r>
        <w:rPr>
          <w:b/>
          <w:lang w:val="en-GB"/>
        </w:rPr>
        <w:t>.</w:t>
      </w:r>
    </w:p>
    <w:p w14:paraId="534D54B7" w14:textId="77777777" w:rsidR="00DE7BEC" w:rsidRPr="00AE1051" w:rsidRDefault="00DE7BEC" w:rsidP="003C7755">
      <w:pPr>
        <w:pStyle w:val="3GPPText"/>
        <w:numPr>
          <w:ilvl w:val="0"/>
          <w:numId w:val="22"/>
        </w:numPr>
      </w:pPr>
    </w:p>
    <w:p w14:paraId="58B7D362" w14:textId="77777777" w:rsidR="00DE7BEC" w:rsidRDefault="00DE7BEC" w:rsidP="003C7755">
      <w:pPr>
        <w:pStyle w:val="3GPPText"/>
        <w:numPr>
          <w:ilvl w:val="1"/>
          <w:numId w:val="9"/>
        </w:numPr>
        <w:rPr>
          <w:b/>
          <w:lang w:val="en-GB"/>
        </w:rPr>
      </w:pPr>
      <w:r>
        <w:rPr>
          <w:b/>
          <w:lang w:val="en-GB"/>
        </w:rPr>
        <w:t>A single report format is defined for single and double sided RTT</w:t>
      </w:r>
    </w:p>
    <w:p w14:paraId="1F354DD1" w14:textId="77777777" w:rsidR="00DE7BEC" w:rsidRPr="00FA3D9C" w:rsidRDefault="00DE7BEC" w:rsidP="003C7755">
      <w:pPr>
        <w:pStyle w:val="3GPPText"/>
        <w:numPr>
          <w:ilvl w:val="1"/>
          <w:numId w:val="9"/>
        </w:numPr>
        <w:rPr>
          <w:b/>
          <w:lang w:val="en-GB"/>
        </w:rPr>
      </w:pPr>
      <w:r>
        <w:rPr>
          <w:b/>
          <w:lang w:val="en-GB"/>
        </w:rPr>
        <w:t xml:space="preserve">Reused definition of RTT measurement report defined for </w:t>
      </w:r>
      <w:proofErr w:type="spellStart"/>
      <w:r>
        <w:rPr>
          <w:b/>
          <w:lang w:val="en-GB"/>
        </w:rPr>
        <w:t>Uu</w:t>
      </w:r>
      <w:proofErr w:type="spellEnd"/>
      <w:r>
        <w:rPr>
          <w:b/>
          <w:lang w:val="en-GB"/>
        </w:rPr>
        <w:t xml:space="preserve"> positioning whenever possible</w:t>
      </w:r>
    </w:p>
    <w:p w14:paraId="45DE63FB" w14:textId="77777777" w:rsidR="00DE7BEC" w:rsidRPr="00AE1051" w:rsidRDefault="00DE7BEC" w:rsidP="003C7755">
      <w:pPr>
        <w:pStyle w:val="3GPPText"/>
        <w:numPr>
          <w:ilvl w:val="0"/>
          <w:numId w:val="23"/>
        </w:numPr>
      </w:pPr>
    </w:p>
    <w:p w14:paraId="7FAE7390" w14:textId="77777777" w:rsidR="00DE7BEC" w:rsidRPr="00FA3D9C" w:rsidRDefault="00DE7BEC" w:rsidP="003C7755">
      <w:pPr>
        <w:pStyle w:val="3GPPText"/>
        <w:numPr>
          <w:ilvl w:val="1"/>
          <w:numId w:val="9"/>
        </w:numPr>
        <w:rPr>
          <w:b/>
          <w:lang w:val="en-GB"/>
        </w:rPr>
      </w:pPr>
      <w:r>
        <w:rPr>
          <w:b/>
          <w:lang w:val="en-GB"/>
        </w:rPr>
        <w:t xml:space="preserve">A SL TEG for UE SL Rx – Tx time measures is defined. The definition is based on the TEG definition for </w:t>
      </w:r>
      <w:proofErr w:type="spellStart"/>
      <w:r>
        <w:rPr>
          <w:b/>
          <w:lang w:val="en-GB"/>
        </w:rPr>
        <w:t>Uu</w:t>
      </w:r>
      <w:proofErr w:type="spellEnd"/>
      <w:r>
        <w:rPr>
          <w:b/>
          <w:lang w:val="en-GB"/>
        </w:rPr>
        <w:t xml:space="preserve"> positioning.</w:t>
      </w:r>
    </w:p>
    <w:p w14:paraId="24BFCFFA" w14:textId="77777777" w:rsidR="00DE7BEC" w:rsidRPr="009F3056" w:rsidRDefault="00DE7BEC" w:rsidP="003C7755">
      <w:pPr>
        <w:pStyle w:val="3GPPText"/>
        <w:numPr>
          <w:ilvl w:val="0"/>
          <w:numId w:val="24"/>
        </w:numPr>
      </w:pPr>
    </w:p>
    <w:p w14:paraId="6D9A6430" w14:textId="77777777" w:rsidR="00DE7BEC" w:rsidRPr="009F3056" w:rsidRDefault="00DE7BEC" w:rsidP="003C7755">
      <w:pPr>
        <w:pStyle w:val="3GPPText"/>
        <w:numPr>
          <w:ilvl w:val="1"/>
          <w:numId w:val="9"/>
        </w:numPr>
        <w:rPr>
          <w:b/>
          <w:lang w:val="en-GB"/>
        </w:rPr>
      </w:pPr>
      <w:r w:rsidRPr="009F3056">
        <w:rPr>
          <w:b/>
          <w:lang w:val="en-GB"/>
        </w:rPr>
        <w:t>The measurement report for UL like SL-TDOA reuses the definition of UL TDOA whenever possible</w:t>
      </w:r>
      <w:r>
        <w:rPr>
          <w:b/>
          <w:lang w:val="en-GB"/>
        </w:rPr>
        <w:t>.</w:t>
      </w:r>
    </w:p>
    <w:p w14:paraId="55948F04" w14:textId="77777777" w:rsidR="00DE7BEC" w:rsidRPr="00AE1051" w:rsidRDefault="00DE7BEC" w:rsidP="003C7755">
      <w:pPr>
        <w:pStyle w:val="3GPPText"/>
        <w:numPr>
          <w:ilvl w:val="0"/>
          <w:numId w:val="25"/>
        </w:numPr>
      </w:pPr>
    </w:p>
    <w:p w14:paraId="3F3F5E0D" w14:textId="77777777" w:rsidR="00DE7BEC" w:rsidRPr="00FA3D9C" w:rsidRDefault="00DE7BEC" w:rsidP="003C7755">
      <w:pPr>
        <w:pStyle w:val="3GPPText"/>
        <w:numPr>
          <w:ilvl w:val="1"/>
          <w:numId w:val="9"/>
        </w:numPr>
        <w:rPr>
          <w:b/>
          <w:lang w:val="en-GB"/>
        </w:rPr>
      </w:pPr>
      <w:r>
        <w:rPr>
          <w:b/>
          <w:lang w:val="en-GB"/>
        </w:rPr>
        <w:t xml:space="preserve">A SL TEG for SL RTOA is defined. The definition is based on the TEG definition for </w:t>
      </w:r>
      <w:proofErr w:type="spellStart"/>
      <w:r>
        <w:rPr>
          <w:b/>
          <w:lang w:val="en-GB"/>
        </w:rPr>
        <w:t>Uu</w:t>
      </w:r>
      <w:proofErr w:type="spellEnd"/>
      <w:r>
        <w:rPr>
          <w:b/>
          <w:lang w:val="en-GB"/>
        </w:rPr>
        <w:t xml:space="preserve"> positioning.</w:t>
      </w:r>
    </w:p>
    <w:p w14:paraId="55879085" w14:textId="77777777" w:rsidR="00DE7BEC" w:rsidRPr="009F3056" w:rsidRDefault="00DE7BEC" w:rsidP="003C7755">
      <w:pPr>
        <w:pStyle w:val="3GPPText"/>
        <w:numPr>
          <w:ilvl w:val="0"/>
          <w:numId w:val="26"/>
        </w:numPr>
      </w:pPr>
    </w:p>
    <w:p w14:paraId="4CC01E60" w14:textId="77777777" w:rsidR="00DE7BEC" w:rsidRPr="009F3056" w:rsidRDefault="00DE7BEC" w:rsidP="003C7755">
      <w:pPr>
        <w:pStyle w:val="3GPPText"/>
        <w:numPr>
          <w:ilvl w:val="1"/>
          <w:numId w:val="9"/>
        </w:numPr>
        <w:rPr>
          <w:b/>
          <w:lang w:val="en-GB"/>
        </w:rPr>
      </w:pPr>
      <w:r w:rsidRPr="009F3056">
        <w:rPr>
          <w:b/>
          <w:lang w:val="en-GB"/>
        </w:rPr>
        <w:t xml:space="preserve">The measurement report for </w:t>
      </w:r>
      <w:r>
        <w:rPr>
          <w:b/>
          <w:lang w:val="en-GB"/>
        </w:rPr>
        <w:t>D</w:t>
      </w:r>
      <w:r w:rsidRPr="009F3056">
        <w:rPr>
          <w:b/>
          <w:lang w:val="en-GB"/>
        </w:rPr>
        <w:t xml:space="preserve">L like SL-TDOA reuses the definition of </w:t>
      </w:r>
      <w:r>
        <w:rPr>
          <w:b/>
          <w:lang w:val="en-GB"/>
        </w:rPr>
        <w:t>D</w:t>
      </w:r>
      <w:r w:rsidRPr="009F3056">
        <w:rPr>
          <w:b/>
          <w:lang w:val="en-GB"/>
        </w:rPr>
        <w:t>L TDOA whenever possible</w:t>
      </w:r>
      <w:r>
        <w:rPr>
          <w:b/>
          <w:lang w:val="en-GB"/>
        </w:rPr>
        <w:t>.</w:t>
      </w:r>
    </w:p>
    <w:p w14:paraId="2D5CD953" w14:textId="77777777" w:rsidR="00DE7BEC" w:rsidRPr="00AE1051" w:rsidRDefault="00DE7BEC" w:rsidP="003C7755">
      <w:pPr>
        <w:pStyle w:val="3GPPText"/>
        <w:numPr>
          <w:ilvl w:val="0"/>
          <w:numId w:val="27"/>
        </w:numPr>
      </w:pPr>
    </w:p>
    <w:p w14:paraId="5E0A0C55" w14:textId="77777777" w:rsidR="00DE7BEC" w:rsidRPr="00FA3D9C" w:rsidRDefault="00DE7BEC" w:rsidP="003C7755">
      <w:pPr>
        <w:pStyle w:val="3GPPText"/>
        <w:numPr>
          <w:ilvl w:val="1"/>
          <w:numId w:val="9"/>
        </w:numPr>
        <w:rPr>
          <w:b/>
          <w:lang w:val="en-GB"/>
        </w:rPr>
      </w:pPr>
      <w:r>
        <w:rPr>
          <w:b/>
          <w:lang w:val="en-GB"/>
        </w:rPr>
        <w:t xml:space="preserve">A SL TEG for SL RSTD is defined. The definition is based on the TEG definition for </w:t>
      </w:r>
      <w:proofErr w:type="spellStart"/>
      <w:r>
        <w:rPr>
          <w:b/>
          <w:lang w:val="en-GB"/>
        </w:rPr>
        <w:t>Uu</w:t>
      </w:r>
      <w:proofErr w:type="spellEnd"/>
      <w:r>
        <w:rPr>
          <w:b/>
          <w:lang w:val="en-GB"/>
        </w:rPr>
        <w:t xml:space="preserve"> positioning.</w:t>
      </w:r>
    </w:p>
    <w:p w14:paraId="1711268B" w14:textId="77777777" w:rsidR="00DE7BEC" w:rsidRPr="009F3056" w:rsidRDefault="00DE7BEC" w:rsidP="003C7755">
      <w:pPr>
        <w:pStyle w:val="3GPPText"/>
        <w:numPr>
          <w:ilvl w:val="0"/>
          <w:numId w:val="28"/>
        </w:numPr>
      </w:pPr>
    </w:p>
    <w:p w14:paraId="08005BE5" w14:textId="77777777" w:rsidR="00DE7BEC" w:rsidRPr="009F3056" w:rsidRDefault="00DE7BEC" w:rsidP="003C7755">
      <w:pPr>
        <w:pStyle w:val="3GPPText"/>
        <w:numPr>
          <w:ilvl w:val="1"/>
          <w:numId w:val="9"/>
        </w:numPr>
        <w:rPr>
          <w:b/>
          <w:lang w:val="en-GB"/>
        </w:rPr>
      </w:pPr>
      <w:r w:rsidRPr="009F3056">
        <w:rPr>
          <w:b/>
          <w:lang w:val="en-GB"/>
        </w:rPr>
        <w:t xml:space="preserve">The measurement report for </w:t>
      </w:r>
      <w:r>
        <w:rPr>
          <w:b/>
          <w:lang w:val="en-GB"/>
        </w:rPr>
        <w:t>SL-AOA</w:t>
      </w:r>
      <w:r w:rsidRPr="009F3056">
        <w:rPr>
          <w:b/>
          <w:lang w:val="en-GB"/>
        </w:rPr>
        <w:t xml:space="preserve"> reuses the definition of </w:t>
      </w:r>
      <w:r>
        <w:rPr>
          <w:b/>
          <w:lang w:val="en-GB"/>
        </w:rPr>
        <w:t>UL-AOA</w:t>
      </w:r>
      <w:r w:rsidRPr="009F3056">
        <w:rPr>
          <w:b/>
          <w:lang w:val="en-GB"/>
        </w:rPr>
        <w:t xml:space="preserve"> whenever possible</w:t>
      </w:r>
      <w:r>
        <w:rPr>
          <w:b/>
          <w:lang w:val="en-GB"/>
        </w:rPr>
        <w:t>.</w:t>
      </w:r>
    </w:p>
    <w:p w14:paraId="2CA1F1F8" w14:textId="77777777" w:rsidR="00DE7BEC" w:rsidRPr="009F3056" w:rsidRDefault="00DE7BEC" w:rsidP="003C7755">
      <w:pPr>
        <w:pStyle w:val="3GPPText"/>
        <w:numPr>
          <w:ilvl w:val="0"/>
          <w:numId w:val="29"/>
        </w:numPr>
      </w:pPr>
    </w:p>
    <w:p w14:paraId="5BCC7775" w14:textId="77777777" w:rsidR="00DE7BEC" w:rsidRPr="009F3056" w:rsidRDefault="00DE7BEC" w:rsidP="003C7755">
      <w:pPr>
        <w:pStyle w:val="3GPPText"/>
        <w:numPr>
          <w:ilvl w:val="1"/>
          <w:numId w:val="9"/>
        </w:numPr>
        <w:rPr>
          <w:b/>
          <w:lang w:val="en-GB"/>
        </w:rPr>
      </w:pPr>
      <w:r>
        <w:rPr>
          <w:b/>
          <w:lang w:val="en-GB"/>
        </w:rPr>
        <w:t xml:space="preserve">The identification information should be designed to enable consistent identification of the UEs and the SL-PRS across all layers. </w:t>
      </w:r>
    </w:p>
    <w:p w14:paraId="0491B554" w14:textId="77777777" w:rsidR="00FF417E" w:rsidRDefault="00FF417E" w:rsidP="00257226">
      <w:pPr>
        <w:pStyle w:val="3GPPText"/>
      </w:pPr>
    </w:p>
    <w:p w14:paraId="5AF1661A" w14:textId="77777777" w:rsidR="005972C9" w:rsidRPr="00A10C9E" w:rsidRDefault="005972C9" w:rsidP="00610501">
      <w:pPr>
        <w:pStyle w:val="3GPPH1"/>
        <w:jc w:val="both"/>
        <w:rPr>
          <w:lang w:val="en-US"/>
        </w:rPr>
      </w:pPr>
      <w:r w:rsidRPr="00A10C9E">
        <w:rPr>
          <w:lang w:val="en-US"/>
        </w:rPr>
        <w:t>References</w:t>
      </w:r>
    </w:p>
    <w:p w14:paraId="4C061977" w14:textId="5C3D8962" w:rsidR="00A1055B" w:rsidRDefault="003E42A0" w:rsidP="00A1055B">
      <w:pPr>
        <w:pStyle w:val="ListParagraph"/>
        <w:widowControl w:val="0"/>
        <w:numPr>
          <w:ilvl w:val="0"/>
          <w:numId w:val="1"/>
        </w:numPr>
        <w:tabs>
          <w:tab w:val="num" w:pos="708"/>
        </w:tabs>
        <w:autoSpaceDN w:val="0"/>
        <w:spacing w:before="120" w:after="120"/>
        <w:jc w:val="both"/>
        <w:rPr>
          <w:rFonts w:ascii="Times New Roman" w:hAnsi="Times New Roman"/>
        </w:rPr>
      </w:pPr>
      <w:bookmarkStart w:id="3" w:name="_Ref127482457"/>
      <w:r w:rsidRPr="00A1055B">
        <w:rPr>
          <w:rFonts w:ascii="Times New Roman" w:hAnsi="Times New Roman"/>
        </w:rPr>
        <w:t>RP-223549, “New WID on Expanded and Improved NR Positioning”, Intel Corporation, CATT, Ericsson, Dec. 2022.</w:t>
      </w:r>
      <w:bookmarkEnd w:id="3"/>
      <w:r w:rsidRPr="00A1055B">
        <w:rPr>
          <w:rFonts w:ascii="Times New Roman" w:hAnsi="Times New Roman"/>
        </w:rPr>
        <w:t xml:space="preserve"> </w:t>
      </w:r>
      <w:bookmarkStart w:id="4" w:name="_Ref111117634"/>
      <w:bookmarkStart w:id="5" w:name="_Ref127482414"/>
    </w:p>
    <w:p w14:paraId="3FCC5DE0" w14:textId="181F7FFD" w:rsidR="00E670AD" w:rsidRPr="00E670AD" w:rsidRDefault="00E670AD" w:rsidP="00E670AD">
      <w:pPr>
        <w:pStyle w:val="ListParagraph"/>
        <w:widowControl w:val="0"/>
        <w:numPr>
          <w:ilvl w:val="0"/>
          <w:numId w:val="1"/>
        </w:numPr>
        <w:tabs>
          <w:tab w:val="num" w:pos="708"/>
        </w:tabs>
        <w:autoSpaceDN w:val="0"/>
        <w:spacing w:before="120" w:after="120"/>
        <w:jc w:val="both"/>
        <w:rPr>
          <w:rFonts w:ascii="Times New Roman" w:hAnsi="Times New Roman"/>
        </w:rPr>
      </w:pPr>
      <w:bookmarkStart w:id="6" w:name="_Ref126954038"/>
      <w:bookmarkStart w:id="7" w:name="_Ref129631270"/>
      <w:r w:rsidRPr="00E670AD">
        <w:rPr>
          <w:rFonts w:ascii="Times New Roman" w:hAnsi="Times New Roman"/>
        </w:rPr>
        <w:t>Chairman’s notes, RAN1#112 Meeting, March 202</w:t>
      </w:r>
      <w:bookmarkEnd w:id="6"/>
      <w:r w:rsidRPr="00E670AD">
        <w:rPr>
          <w:rFonts w:ascii="Times New Roman" w:hAnsi="Times New Roman"/>
        </w:rPr>
        <w:t>3</w:t>
      </w:r>
      <w:bookmarkEnd w:id="7"/>
    </w:p>
    <w:p w14:paraId="444FAC59" w14:textId="77777777" w:rsidR="00E670AD" w:rsidRPr="00E670AD" w:rsidRDefault="00E670AD" w:rsidP="00E670AD">
      <w:pPr>
        <w:pStyle w:val="ListParagraph"/>
        <w:widowControl w:val="0"/>
        <w:numPr>
          <w:ilvl w:val="0"/>
          <w:numId w:val="1"/>
        </w:numPr>
        <w:tabs>
          <w:tab w:val="num" w:pos="708"/>
        </w:tabs>
        <w:autoSpaceDN w:val="0"/>
        <w:spacing w:before="120" w:after="120"/>
        <w:jc w:val="both"/>
        <w:rPr>
          <w:rFonts w:ascii="Times New Roman" w:hAnsi="Times New Roman"/>
        </w:rPr>
      </w:pPr>
      <w:bookmarkStart w:id="8" w:name="_Ref129631093"/>
      <w:bookmarkStart w:id="9" w:name="_Ref127482422"/>
      <w:bookmarkStart w:id="10" w:name="_Ref127482477"/>
      <w:bookmarkEnd w:id="4"/>
      <w:bookmarkEnd w:id="5"/>
      <w:r w:rsidRPr="00E670AD">
        <w:rPr>
          <w:rFonts w:ascii="Times New Roman" w:hAnsi="Times New Roman"/>
        </w:rPr>
        <w:t>R1-2302801, “On SL Positioning Reference Signals”, Intel Cooperation, April 2023.</w:t>
      </w:r>
      <w:bookmarkEnd w:id="8"/>
    </w:p>
    <w:p w14:paraId="0A8A7F4E" w14:textId="2773F670" w:rsidR="00E670AD" w:rsidRPr="00E670AD" w:rsidRDefault="00E670AD" w:rsidP="00E670AD">
      <w:pPr>
        <w:pStyle w:val="ListParagraph"/>
        <w:widowControl w:val="0"/>
        <w:numPr>
          <w:ilvl w:val="0"/>
          <w:numId w:val="1"/>
        </w:numPr>
        <w:tabs>
          <w:tab w:val="num" w:pos="708"/>
        </w:tabs>
        <w:autoSpaceDN w:val="0"/>
        <w:spacing w:before="120" w:after="120"/>
        <w:jc w:val="both"/>
        <w:rPr>
          <w:rFonts w:ascii="Times New Roman" w:hAnsi="Times New Roman"/>
        </w:rPr>
      </w:pPr>
      <w:bookmarkStart w:id="11" w:name="_Ref129631094"/>
      <w:bookmarkStart w:id="12" w:name="_Ref127529568"/>
      <w:bookmarkEnd w:id="9"/>
      <w:bookmarkEnd w:id="10"/>
      <w:r w:rsidRPr="00E670AD">
        <w:rPr>
          <w:rFonts w:ascii="Times New Roman" w:hAnsi="Times New Roman"/>
        </w:rPr>
        <w:t>R1-230280</w:t>
      </w:r>
      <w:r>
        <w:rPr>
          <w:rFonts w:ascii="Times New Roman" w:hAnsi="Times New Roman"/>
        </w:rPr>
        <w:t>3</w:t>
      </w:r>
      <w:r w:rsidRPr="00E670AD">
        <w:rPr>
          <w:rFonts w:ascii="Times New Roman" w:hAnsi="Times New Roman"/>
        </w:rPr>
        <w:t>, “</w:t>
      </w:r>
      <w:r>
        <w:rPr>
          <w:rFonts w:ascii="Times New Roman" w:hAnsi="Times New Roman"/>
        </w:rPr>
        <w:t>On resource allocation for SL positioning</w:t>
      </w:r>
      <w:r w:rsidRPr="00E670AD">
        <w:rPr>
          <w:rFonts w:ascii="Times New Roman" w:hAnsi="Times New Roman"/>
        </w:rPr>
        <w:t>”, Intel Cooperation, April 2023.</w:t>
      </w:r>
      <w:bookmarkEnd w:id="11"/>
    </w:p>
    <w:p w14:paraId="5DC40645" w14:textId="6C5B4DB4" w:rsidR="000C623D" w:rsidRPr="00A1055B" w:rsidRDefault="000C623D" w:rsidP="00A1055B">
      <w:pPr>
        <w:pStyle w:val="ListParagraph"/>
        <w:widowControl w:val="0"/>
        <w:numPr>
          <w:ilvl w:val="0"/>
          <w:numId w:val="1"/>
        </w:numPr>
        <w:tabs>
          <w:tab w:val="num" w:pos="708"/>
        </w:tabs>
        <w:autoSpaceDN w:val="0"/>
        <w:spacing w:before="120" w:after="120"/>
        <w:jc w:val="both"/>
        <w:rPr>
          <w:rFonts w:ascii="Times New Roman" w:hAnsi="Times New Roman"/>
        </w:rPr>
      </w:pPr>
      <w:r>
        <w:rPr>
          <w:rFonts w:ascii="Times New Roman" w:hAnsi="Times New Roman"/>
          <w:lang w:eastAsia="zh-CN"/>
        </w:rPr>
        <w:t>38.215, “</w:t>
      </w:r>
      <w:r w:rsidR="007000BE">
        <w:rPr>
          <w:rFonts w:ascii="Times New Roman" w:hAnsi="Times New Roman"/>
          <w:lang w:eastAsia="zh-CN"/>
        </w:rPr>
        <w:t xml:space="preserve">5G; NR; Physical layer measurements”, </w:t>
      </w:r>
      <w:r w:rsidR="00546ACC">
        <w:rPr>
          <w:rFonts w:ascii="Times New Roman" w:hAnsi="Times New Roman"/>
          <w:lang w:eastAsia="zh-CN"/>
        </w:rPr>
        <w:t>v17.2.0, September 2022.</w:t>
      </w:r>
      <w:bookmarkEnd w:id="12"/>
      <w:r w:rsidR="00546ACC">
        <w:rPr>
          <w:rFonts w:ascii="Times New Roman" w:hAnsi="Times New Roman"/>
          <w:lang w:eastAsia="zh-CN"/>
        </w:rPr>
        <w:t xml:space="preserve"> </w:t>
      </w:r>
    </w:p>
    <w:sectPr w:rsidR="000C623D" w:rsidRPr="00A1055B"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43E79" w14:textId="77777777" w:rsidR="009B00CC" w:rsidRDefault="009B00CC">
      <w:pPr>
        <w:spacing w:after="0"/>
      </w:pPr>
      <w:r>
        <w:separator/>
      </w:r>
    </w:p>
  </w:endnote>
  <w:endnote w:type="continuationSeparator" w:id="0">
    <w:p w14:paraId="6E7C4628" w14:textId="77777777" w:rsidR="009B00CC" w:rsidRDefault="009B00CC">
      <w:pPr>
        <w:spacing w:after="0"/>
      </w:pPr>
      <w:r>
        <w:continuationSeparator/>
      </w:r>
    </w:p>
  </w:endnote>
  <w:endnote w:type="continuationNotice" w:id="1">
    <w:p w14:paraId="7CADD27C" w14:textId="77777777" w:rsidR="009B00CC" w:rsidRDefault="009B00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30E74" w14:textId="77777777" w:rsidR="009B00CC" w:rsidRDefault="009B00CC">
      <w:pPr>
        <w:spacing w:after="0"/>
      </w:pPr>
      <w:r>
        <w:separator/>
      </w:r>
    </w:p>
  </w:footnote>
  <w:footnote w:type="continuationSeparator" w:id="0">
    <w:p w14:paraId="2B031510" w14:textId="77777777" w:rsidR="009B00CC" w:rsidRDefault="009B00CC">
      <w:pPr>
        <w:spacing w:after="0"/>
      </w:pPr>
      <w:r>
        <w:continuationSeparator/>
      </w:r>
    </w:p>
  </w:footnote>
  <w:footnote w:type="continuationNotice" w:id="1">
    <w:p w14:paraId="65F40682" w14:textId="77777777" w:rsidR="009B00CC" w:rsidRDefault="009B00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A4C08"/>
    <w:multiLevelType w:val="multilevel"/>
    <w:tmpl w:val="BDA299D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D6589"/>
    <w:multiLevelType w:val="multilevel"/>
    <w:tmpl w:val="315E34FE"/>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F7C30D5"/>
    <w:multiLevelType w:val="multilevel"/>
    <w:tmpl w:val="7364370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4886895"/>
    <w:multiLevelType w:val="multilevel"/>
    <w:tmpl w:val="941ED95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6C12FD4"/>
    <w:multiLevelType w:val="hybridMultilevel"/>
    <w:tmpl w:val="2DFC7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8"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DF3551"/>
    <w:multiLevelType w:val="multilevel"/>
    <w:tmpl w:val="A43E7E6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D8632C8"/>
    <w:multiLevelType w:val="multilevel"/>
    <w:tmpl w:val="14CC5EE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531D78"/>
    <w:multiLevelType w:val="multilevel"/>
    <w:tmpl w:val="A19C4E04"/>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F8E7491"/>
    <w:multiLevelType w:val="hybridMultilevel"/>
    <w:tmpl w:val="55C4BA12"/>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91D202B"/>
    <w:multiLevelType w:val="multilevel"/>
    <w:tmpl w:val="F14818D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56456F48"/>
    <w:multiLevelType w:val="multilevel"/>
    <w:tmpl w:val="09BA844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59DE519C"/>
    <w:multiLevelType w:val="multilevel"/>
    <w:tmpl w:val="0D306212"/>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5AA12848"/>
    <w:multiLevelType w:val="multilevel"/>
    <w:tmpl w:val="13D63E18"/>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65B10827"/>
    <w:multiLevelType w:val="multilevel"/>
    <w:tmpl w:val="E4FAD90C"/>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6EAB7372"/>
    <w:multiLevelType w:val="multilevel"/>
    <w:tmpl w:val="30DA9AC0"/>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731F4DBA"/>
    <w:multiLevelType w:val="multilevel"/>
    <w:tmpl w:val="79EA6428"/>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7581155B"/>
    <w:multiLevelType w:val="hybridMultilevel"/>
    <w:tmpl w:val="1166D0D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93A76AC"/>
    <w:multiLevelType w:val="multilevel"/>
    <w:tmpl w:val="D42A04B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16cid:durableId="63456898">
    <w:abstractNumId w:val="8"/>
  </w:num>
  <w:num w:numId="2" w16cid:durableId="1284271308">
    <w:abstractNumId w:val="1"/>
  </w:num>
  <w:num w:numId="3" w16cid:durableId="1249844868">
    <w:abstractNumId w:val="12"/>
  </w:num>
  <w:num w:numId="4" w16cid:durableId="1871257152">
    <w:abstractNumId w:val="13"/>
  </w:num>
  <w:num w:numId="5" w16cid:durableId="717513352">
    <w:abstractNumId w:val="18"/>
  </w:num>
  <w:num w:numId="6" w16cid:durableId="1906212109">
    <w:abstractNumId w:val="26"/>
  </w:num>
  <w:num w:numId="7" w16cid:durableId="201275114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1215723">
    <w:abstractNumId w:val="10"/>
  </w:num>
  <w:num w:numId="9" w16cid:durableId="1982349158">
    <w:abstractNumId w:val="2"/>
  </w:num>
  <w:num w:numId="10" w16cid:durableId="11706860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54593585">
    <w:abstractNumId w:val="5"/>
  </w:num>
  <w:num w:numId="12" w16cid:durableId="622854919">
    <w:abstractNumId w:val="17"/>
  </w:num>
  <w:num w:numId="13" w16cid:durableId="234701933">
    <w:abstractNumId w:val="15"/>
  </w:num>
  <w:num w:numId="14" w16cid:durableId="1065449868">
    <w:abstractNumId w:val="7"/>
  </w:num>
  <w:num w:numId="15" w16cid:durableId="1410153497">
    <w:abstractNumId w:val="9"/>
  </w:num>
  <w:num w:numId="16" w16cid:durableId="1394350053">
    <w:abstractNumId w:val="6"/>
  </w:num>
  <w:num w:numId="17" w16cid:durableId="1853449523">
    <w:abstractNumId w:val="14"/>
  </w:num>
  <w:num w:numId="18" w16cid:durableId="1431513960">
    <w:abstractNumId w:val="27"/>
  </w:num>
  <w:num w:numId="19" w16cid:durableId="7100456">
    <w:abstractNumId w:val="11"/>
  </w:num>
  <w:num w:numId="20" w16cid:durableId="1978219942">
    <w:abstractNumId w:val="19"/>
  </w:num>
  <w:num w:numId="21" w16cid:durableId="2106028598">
    <w:abstractNumId w:val="20"/>
  </w:num>
  <w:num w:numId="22" w16cid:durableId="369385094">
    <w:abstractNumId w:val="4"/>
  </w:num>
  <w:num w:numId="23" w16cid:durableId="1517694434">
    <w:abstractNumId w:val="23"/>
  </w:num>
  <w:num w:numId="24" w16cid:durableId="2021273683">
    <w:abstractNumId w:val="3"/>
  </w:num>
  <w:num w:numId="25" w16cid:durableId="2000646749">
    <w:abstractNumId w:val="16"/>
  </w:num>
  <w:num w:numId="26" w16cid:durableId="1577519070">
    <w:abstractNumId w:val="25"/>
  </w:num>
  <w:num w:numId="27" w16cid:durableId="1241987417">
    <w:abstractNumId w:val="21"/>
  </w:num>
  <w:num w:numId="28" w16cid:durableId="1760561761">
    <w:abstractNumId w:val="22"/>
  </w:num>
  <w:num w:numId="29" w16cid:durableId="1682273970">
    <w:abstractNumId w:val="24"/>
  </w:num>
  <w:num w:numId="30" w16cid:durableId="379404622">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5F"/>
    <w:rsid w:val="000003CE"/>
    <w:rsid w:val="000007C7"/>
    <w:rsid w:val="00000A5E"/>
    <w:rsid w:val="00000B37"/>
    <w:rsid w:val="00000D6D"/>
    <w:rsid w:val="00000D7C"/>
    <w:rsid w:val="00001189"/>
    <w:rsid w:val="000012A4"/>
    <w:rsid w:val="0000139B"/>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D3"/>
    <w:rsid w:val="00003BDC"/>
    <w:rsid w:val="00003CCF"/>
    <w:rsid w:val="00003DFE"/>
    <w:rsid w:val="0000425F"/>
    <w:rsid w:val="000045B8"/>
    <w:rsid w:val="00004A91"/>
    <w:rsid w:val="00004BF0"/>
    <w:rsid w:val="00004F62"/>
    <w:rsid w:val="000055EA"/>
    <w:rsid w:val="000058DC"/>
    <w:rsid w:val="0000599D"/>
    <w:rsid w:val="00005A6F"/>
    <w:rsid w:val="00005B06"/>
    <w:rsid w:val="00005E07"/>
    <w:rsid w:val="00006032"/>
    <w:rsid w:val="00006048"/>
    <w:rsid w:val="000060F2"/>
    <w:rsid w:val="000061D2"/>
    <w:rsid w:val="00006377"/>
    <w:rsid w:val="00006460"/>
    <w:rsid w:val="00006618"/>
    <w:rsid w:val="00006A05"/>
    <w:rsid w:val="00006A75"/>
    <w:rsid w:val="00006D9A"/>
    <w:rsid w:val="00006E17"/>
    <w:rsid w:val="00006E26"/>
    <w:rsid w:val="00006F7C"/>
    <w:rsid w:val="000074FD"/>
    <w:rsid w:val="00007550"/>
    <w:rsid w:val="000076AF"/>
    <w:rsid w:val="00007AD6"/>
    <w:rsid w:val="00007E0A"/>
    <w:rsid w:val="00010007"/>
    <w:rsid w:val="00010046"/>
    <w:rsid w:val="00010206"/>
    <w:rsid w:val="000104B3"/>
    <w:rsid w:val="000104B5"/>
    <w:rsid w:val="00010655"/>
    <w:rsid w:val="0001136E"/>
    <w:rsid w:val="00011370"/>
    <w:rsid w:val="00011573"/>
    <w:rsid w:val="00011700"/>
    <w:rsid w:val="0001176B"/>
    <w:rsid w:val="000117F5"/>
    <w:rsid w:val="000119DF"/>
    <w:rsid w:val="00011A66"/>
    <w:rsid w:val="00011B0E"/>
    <w:rsid w:val="00011D8E"/>
    <w:rsid w:val="00011F2E"/>
    <w:rsid w:val="000122B1"/>
    <w:rsid w:val="000127AB"/>
    <w:rsid w:val="000128E3"/>
    <w:rsid w:val="00012A32"/>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9F"/>
    <w:rsid w:val="00013EFE"/>
    <w:rsid w:val="000142BA"/>
    <w:rsid w:val="00014568"/>
    <w:rsid w:val="00014C14"/>
    <w:rsid w:val="00014D46"/>
    <w:rsid w:val="0001508D"/>
    <w:rsid w:val="0001529B"/>
    <w:rsid w:val="0001530B"/>
    <w:rsid w:val="000154F1"/>
    <w:rsid w:val="000155DA"/>
    <w:rsid w:val="000155E0"/>
    <w:rsid w:val="00016581"/>
    <w:rsid w:val="000165DA"/>
    <w:rsid w:val="00016643"/>
    <w:rsid w:val="0001666D"/>
    <w:rsid w:val="00016985"/>
    <w:rsid w:val="00016A4F"/>
    <w:rsid w:val="00016BAD"/>
    <w:rsid w:val="00016D85"/>
    <w:rsid w:val="00017026"/>
    <w:rsid w:val="00017691"/>
    <w:rsid w:val="00017E62"/>
    <w:rsid w:val="00017EAB"/>
    <w:rsid w:val="000200AB"/>
    <w:rsid w:val="00020786"/>
    <w:rsid w:val="00020A7D"/>
    <w:rsid w:val="00020ACE"/>
    <w:rsid w:val="00020B7F"/>
    <w:rsid w:val="00020C4C"/>
    <w:rsid w:val="000210BD"/>
    <w:rsid w:val="00021574"/>
    <w:rsid w:val="00021748"/>
    <w:rsid w:val="000219D7"/>
    <w:rsid w:val="00021AC3"/>
    <w:rsid w:val="00021CA6"/>
    <w:rsid w:val="00021CF2"/>
    <w:rsid w:val="00021E29"/>
    <w:rsid w:val="00021F3C"/>
    <w:rsid w:val="00022163"/>
    <w:rsid w:val="0002216A"/>
    <w:rsid w:val="0002222D"/>
    <w:rsid w:val="0002238E"/>
    <w:rsid w:val="000223DF"/>
    <w:rsid w:val="0002271D"/>
    <w:rsid w:val="0002291A"/>
    <w:rsid w:val="0002295C"/>
    <w:rsid w:val="00022E1A"/>
    <w:rsid w:val="0002335C"/>
    <w:rsid w:val="000233DC"/>
    <w:rsid w:val="000238F7"/>
    <w:rsid w:val="00023B78"/>
    <w:rsid w:val="00023B98"/>
    <w:rsid w:val="00023C35"/>
    <w:rsid w:val="00023E4D"/>
    <w:rsid w:val="00023FA3"/>
    <w:rsid w:val="00024460"/>
    <w:rsid w:val="00024869"/>
    <w:rsid w:val="00024974"/>
    <w:rsid w:val="00024BAD"/>
    <w:rsid w:val="00024E85"/>
    <w:rsid w:val="000256D1"/>
    <w:rsid w:val="000256D4"/>
    <w:rsid w:val="000256F4"/>
    <w:rsid w:val="00025853"/>
    <w:rsid w:val="00025972"/>
    <w:rsid w:val="00025AF0"/>
    <w:rsid w:val="00025F4A"/>
    <w:rsid w:val="00025FD8"/>
    <w:rsid w:val="00026460"/>
    <w:rsid w:val="000264EE"/>
    <w:rsid w:val="000265F6"/>
    <w:rsid w:val="0002697F"/>
    <w:rsid w:val="00026991"/>
    <w:rsid w:val="000269D0"/>
    <w:rsid w:val="00026A24"/>
    <w:rsid w:val="00026BC8"/>
    <w:rsid w:val="00026C0E"/>
    <w:rsid w:val="0002703A"/>
    <w:rsid w:val="0002716E"/>
    <w:rsid w:val="0002717F"/>
    <w:rsid w:val="0002744A"/>
    <w:rsid w:val="000275B6"/>
    <w:rsid w:val="000276A2"/>
    <w:rsid w:val="00027902"/>
    <w:rsid w:val="000279AA"/>
    <w:rsid w:val="00027D71"/>
    <w:rsid w:val="0003008E"/>
    <w:rsid w:val="000302FE"/>
    <w:rsid w:val="0003055D"/>
    <w:rsid w:val="00030789"/>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228"/>
    <w:rsid w:val="0003297F"/>
    <w:rsid w:val="00032AD5"/>
    <w:rsid w:val="00032BAF"/>
    <w:rsid w:val="00032D73"/>
    <w:rsid w:val="00033312"/>
    <w:rsid w:val="00033453"/>
    <w:rsid w:val="0003367C"/>
    <w:rsid w:val="00033AA6"/>
    <w:rsid w:val="00033C6E"/>
    <w:rsid w:val="00033CD5"/>
    <w:rsid w:val="00034595"/>
    <w:rsid w:val="00034835"/>
    <w:rsid w:val="00034AAF"/>
    <w:rsid w:val="00034FBF"/>
    <w:rsid w:val="000350A8"/>
    <w:rsid w:val="00035116"/>
    <w:rsid w:val="0003522E"/>
    <w:rsid w:val="00035301"/>
    <w:rsid w:val="000353E5"/>
    <w:rsid w:val="00035750"/>
    <w:rsid w:val="0003576F"/>
    <w:rsid w:val="000357E0"/>
    <w:rsid w:val="00035B7B"/>
    <w:rsid w:val="00035CA0"/>
    <w:rsid w:val="000360CE"/>
    <w:rsid w:val="00036306"/>
    <w:rsid w:val="0003673B"/>
    <w:rsid w:val="00036A78"/>
    <w:rsid w:val="00036E1A"/>
    <w:rsid w:val="00036E3C"/>
    <w:rsid w:val="00037396"/>
    <w:rsid w:val="00037426"/>
    <w:rsid w:val="000374AC"/>
    <w:rsid w:val="000375C0"/>
    <w:rsid w:val="000377C0"/>
    <w:rsid w:val="00037864"/>
    <w:rsid w:val="000378B9"/>
    <w:rsid w:val="00037A0A"/>
    <w:rsid w:val="00037B85"/>
    <w:rsid w:val="00037D43"/>
    <w:rsid w:val="00040203"/>
    <w:rsid w:val="00040315"/>
    <w:rsid w:val="00040531"/>
    <w:rsid w:val="000407B5"/>
    <w:rsid w:val="000407DE"/>
    <w:rsid w:val="00040B53"/>
    <w:rsid w:val="00040BB7"/>
    <w:rsid w:val="00040DC7"/>
    <w:rsid w:val="00040E0D"/>
    <w:rsid w:val="0004101E"/>
    <w:rsid w:val="0004117F"/>
    <w:rsid w:val="000411AC"/>
    <w:rsid w:val="00041290"/>
    <w:rsid w:val="00041424"/>
    <w:rsid w:val="00041513"/>
    <w:rsid w:val="00041783"/>
    <w:rsid w:val="00041E44"/>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EC2"/>
    <w:rsid w:val="00043FAF"/>
    <w:rsid w:val="00043FBC"/>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57B"/>
    <w:rsid w:val="000465CD"/>
    <w:rsid w:val="000466B7"/>
    <w:rsid w:val="000469D7"/>
    <w:rsid w:val="00046AA4"/>
    <w:rsid w:val="00046BE8"/>
    <w:rsid w:val="00046C80"/>
    <w:rsid w:val="00046E16"/>
    <w:rsid w:val="00046F4B"/>
    <w:rsid w:val="00046FE9"/>
    <w:rsid w:val="00047082"/>
    <w:rsid w:val="000473BF"/>
    <w:rsid w:val="000478A6"/>
    <w:rsid w:val="000478C7"/>
    <w:rsid w:val="00047A75"/>
    <w:rsid w:val="00047EF9"/>
    <w:rsid w:val="00047F80"/>
    <w:rsid w:val="000503FE"/>
    <w:rsid w:val="000506F5"/>
    <w:rsid w:val="000509B4"/>
    <w:rsid w:val="00050AB3"/>
    <w:rsid w:val="00050AE8"/>
    <w:rsid w:val="00050DDB"/>
    <w:rsid w:val="00050E4E"/>
    <w:rsid w:val="00050E79"/>
    <w:rsid w:val="00050F29"/>
    <w:rsid w:val="00051088"/>
    <w:rsid w:val="00051117"/>
    <w:rsid w:val="000512D4"/>
    <w:rsid w:val="0005143D"/>
    <w:rsid w:val="00051656"/>
    <w:rsid w:val="00051A08"/>
    <w:rsid w:val="00051A65"/>
    <w:rsid w:val="00051ADD"/>
    <w:rsid w:val="00051DF4"/>
    <w:rsid w:val="00051DFA"/>
    <w:rsid w:val="00051FAB"/>
    <w:rsid w:val="000521B4"/>
    <w:rsid w:val="00052533"/>
    <w:rsid w:val="000527F2"/>
    <w:rsid w:val="000529E6"/>
    <w:rsid w:val="00052D51"/>
    <w:rsid w:val="00052E3D"/>
    <w:rsid w:val="000530BE"/>
    <w:rsid w:val="00053172"/>
    <w:rsid w:val="000532BA"/>
    <w:rsid w:val="0005351A"/>
    <w:rsid w:val="000537AF"/>
    <w:rsid w:val="000539C5"/>
    <w:rsid w:val="00053BC5"/>
    <w:rsid w:val="000542B5"/>
    <w:rsid w:val="00054788"/>
    <w:rsid w:val="00054908"/>
    <w:rsid w:val="00054959"/>
    <w:rsid w:val="00054C15"/>
    <w:rsid w:val="00054CA1"/>
    <w:rsid w:val="00054CA6"/>
    <w:rsid w:val="00054DB1"/>
    <w:rsid w:val="00054E6B"/>
    <w:rsid w:val="0005544F"/>
    <w:rsid w:val="00055515"/>
    <w:rsid w:val="00055C97"/>
    <w:rsid w:val="00055CBE"/>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7EF"/>
    <w:rsid w:val="0005780A"/>
    <w:rsid w:val="00057CA5"/>
    <w:rsid w:val="00057CD5"/>
    <w:rsid w:val="00057D30"/>
    <w:rsid w:val="00057FE7"/>
    <w:rsid w:val="000605CD"/>
    <w:rsid w:val="00060878"/>
    <w:rsid w:val="00060CE7"/>
    <w:rsid w:val="00060D3F"/>
    <w:rsid w:val="00060D73"/>
    <w:rsid w:val="00060EBB"/>
    <w:rsid w:val="00060F64"/>
    <w:rsid w:val="000610C4"/>
    <w:rsid w:val="000610FD"/>
    <w:rsid w:val="0006113B"/>
    <w:rsid w:val="0006117F"/>
    <w:rsid w:val="000611B6"/>
    <w:rsid w:val="00061823"/>
    <w:rsid w:val="000618EC"/>
    <w:rsid w:val="0006197E"/>
    <w:rsid w:val="000619A4"/>
    <w:rsid w:val="000619B9"/>
    <w:rsid w:val="00061B11"/>
    <w:rsid w:val="00061B29"/>
    <w:rsid w:val="00061B65"/>
    <w:rsid w:val="00061C8D"/>
    <w:rsid w:val="00061E40"/>
    <w:rsid w:val="000620EB"/>
    <w:rsid w:val="0006210B"/>
    <w:rsid w:val="00062239"/>
    <w:rsid w:val="00062250"/>
    <w:rsid w:val="0006225D"/>
    <w:rsid w:val="000623C6"/>
    <w:rsid w:val="0006278E"/>
    <w:rsid w:val="000627D5"/>
    <w:rsid w:val="00062812"/>
    <w:rsid w:val="00062830"/>
    <w:rsid w:val="000628CC"/>
    <w:rsid w:val="00062911"/>
    <w:rsid w:val="0006323B"/>
    <w:rsid w:val="00063514"/>
    <w:rsid w:val="0006381C"/>
    <w:rsid w:val="00063EBD"/>
    <w:rsid w:val="00063FDF"/>
    <w:rsid w:val="000641E2"/>
    <w:rsid w:val="00064A80"/>
    <w:rsid w:val="00064B9E"/>
    <w:rsid w:val="00064BCF"/>
    <w:rsid w:val="00064BE4"/>
    <w:rsid w:val="00064C7B"/>
    <w:rsid w:val="00064DF7"/>
    <w:rsid w:val="00065006"/>
    <w:rsid w:val="000650F4"/>
    <w:rsid w:val="00065120"/>
    <w:rsid w:val="000656DB"/>
    <w:rsid w:val="00065842"/>
    <w:rsid w:val="000658F2"/>
    <w:rsid w:val="000658FF"/>
    <w:rsid w:val="00065F34"/>
    <w:rsid w:val="00066049"/>
    <w:rsid w:val="00066080"/>
    <w:rsid w:val="000661ED"/>
    <w:rsid w:val="00066404"/>
    <w:rsid w:val="000665D8"/>
    <w:rsid w:val="00066989"/>
    <w:rsid w:val="00066C34"/>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63"/>
    <w:rsid w:val="00070AC3"/>
    <w:rsid w:val="00070D13"/>
    <w:rsid w:val="00070D44"/>
    <w:rsid w:val="00071383"/>
    <w:rsid w:val="000714E7"/>
    <w:rsid w:val="0007168B"/>
    <w:rsid w:val="000716D2"/>
    <w:rsid w:val="000717A7"/>
    <w:rsid w:val="00071994"/>
    <w:rsid w:val="00071B0D"/>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44AF"/>
    <w:rsid w:val="00074819"/>
    <w:rsid w:val="0007497A"/>
    <w:rsid w:val="00074D02"/>
    <w:rsid w:val="00074E34"/>
    <w:rsid w:val="00074F08"/>
    <w:rsid w:val="00075121"/>
    <w:rsid w:val="00075514"/>
    <w:rsid w:val="000755D7"/>
    <w:rsid w:val="000755E4"/>
    <w:rsid w:val="00075A1C"/>
    <w:rsid w:val="00075A76"/>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877"/>
    <w:rsid w:val="000778F9"/>
    <w:rsid w:val="00077B8B"/>
    <w:rsid w:val="00077CD9"/>
    <w:rsid w:val="00080279"/>
    <w:rsid w:val="000804E0"/>
    <w:rsid w:val="00080991"/>
    <w:rsid w:val="00080D2C"/>
    <w:rsid w:val="00080E08"/>
    <w:rsid w:val="000810DC"/>
    <w:rsid w:val="00081554"/>
    <w:rsid w:val="000815D3"/>
    <w:rsid w:val="00081684"/>
    <w:rsid w:val="0008192E"/>
    <w:rsid w:val="00081AEB"/>
    <w:rsid w:val="00081C3B"/>
    <w:rsid w:val="00082175"/>
    <w:rsid w:val="00082212"/>
    <w:rsid w:val="000823EB"/>
    <w:rsid w:val="0008289B"/>
    <w:rsid w:val="000828FC"/>
    <w:rsid w:val="00082A8E"/>
    <w:rsid w:val="00082CFD"/>
    <w:rsid w:val="00082D19"/>
    <w:rsid w:val="00082D25"/>
    <w:rsid w:val="00082D59"/>
    <w:rsid w:val="00082DE6"/>
    <w:rsid w:val="00082EA3"/>
    <w:rsid w:val="00083729"/>
    <w:rsid w:val="00083903"/>
    <w:rsid w:val="00083C55"/>
    <w:rsid w:val="00083F22"/>
    <w:rsid w:val="000842BF"/>
    <w:rsid w:val="00084329"/>
    <w:rsid w:val="000845CE"/>
    <w:rsid w:val="00084A80"/>
    <w:rsid w:val="00084C37"/>
    <w:rsid w:val="00084DE5"/>
    <w:rsid w:val="00084EB3"/>
    <w:rsid w:val="00084FE3"/>
    <w:rsid w:val="0008534A"/>
    <w:rsid w:val="0008544F"/>
    <w:rsid w:val="000854FC"/>
    <w:rsid w:val="0008554B"/>
    <w:rsid w:val="00085A08"/>
    <w:rsid w:val="00085C0A"/>
    <w:rsid w:val="00085C3D"/>
    <w:rsid w:val="00085FDB"/>
    <w:rsid w:val="000861BC"/>
    <w:rsid w:val="0008631A"/>
    <w:rsid w:val="00086431"/>
    <w:rsid w:val="00086475"/>
    <w:rsid w:val="000867D6"/>
    <w:rsid w:val="00086A9B"/>
    <w:rsid w:val="00086D1D"/>
    <w:rsid w:val="00086D31"/>
    <w:rsid w:val="00086FB0"/>
    <w:rsid w:val="00086FFF"/>
    <w:rsid w:val="000871C6"/>
    <w:rsid w:val="0008720A"/>
    <w:rsid w:val="00087222"/>
    <w:rsid w:val="00087677"/>
    <w:rsid w:val="00090253"/>
    <w:rsid w:val="00090267"/>
    <w:rsid w:val="0009033A"/>
    <w:rsid w:val="000903A3"/>
    <w:rsid w:val="000904CF"/>
    <w:rsid w:val="000906A3"/>
    <w:rsid w:val="00090826"/>
    <w:rsid w:val="0009088E"/>
    <w:rsid w:val="000908C9"/>
    <w:rsid w:val="00091571"/>
    <w:rsid w:val="000915E9"/>
    <w:rsid w:val="0009171A"/>
    <w:rsid w:val="00091753"/>
    <w:rsid w:val="00091941"/>
    <w:rsid w:val="00091DCD"/>
    <w:rsid w:val="00091E0A"/>
    <w:rsid w:val="00091E6B"/>
    <w:rsid w:val="00091F68"/>
    <w:rsid w:val="000921A0"/>
    <w:rsid w:val="00092431"/>
    <w:rsid w:val="00092472"/>
    <w:rsid w:val="0009281D"/>
    <w:rsid w:val="00092ACB"/>
    <w:rsid w:val="00092C2F"/>
    <w:rsid w:val="00093038"/>
    <w:rsid w:val="00093142"/>
    <w:rsid w:val="00093580"/>
    <w:rsid w:val="0009388F"/>
    <w:rsid w:val="00093991"/>
    <w:rsid w:val="000939A6"/>
    <w:rsid w:val="00094062"/>
    <w:rsid w:val="00094190"/>
    <w:rsid w:val="000941EC"/>
    <w:rsid w:val="00094590"/>
    <w:rsid w:val="00094AB8"/>
    <w:rsid w:val="00094B86"/>
    <w:rsid w:val="00094B97"/>
    <w:rsid w:val="00094C3D"/>
    <w:rsid w:val="00094C3E"/>
    <w:rsid w:val="00094E96"/>
    <w:rsid w:val="00094F2B"/>
    <w:rsid w:val="00095102"/>
    <w:rsid w:val="0009517E"/>
    <w:rsid w:val="00095195"/>
    <w:rsid w:val="000951E2"/>
    <w:rsid w:val="00095763"/>
    <w:rsid w:val="00095810"/>
    <w:rsid w:val="00095B35"/>
    <w:rsid w:val="00095D1B"/>
    <w:rsid w:val="000960C5"/>
    <w:rsid w:val="000962A0"/>
    <w:rsid w:val="0009643D"/>
    <w:rsid w:val="00096840"/>
    <w:rsid w:val="000968A2"/>
    <w:rsid w:val="000968BC"/>
    <w:rsid w:val="00096A12"/>
    <w:rsid w:val="00096B9A"/>
    <w:rsid w:val="00096CCA"/>
    <w:rsid w:val="00096F09"/>
    <w:rsid w:val="000972E1"/>
    <w:rsid w:val="000972E4"/>
    <w:rsid w:val="0009749B"/>
    <w:rsid w:val="000974E8"/>
    <w:rsid w:val="0009762F"/>
    <w:rsid w:val="00097B99"/>
    <w:rsid w:val="00097BD8"/>
    <w:rsid w:val="00097F1C"/>
    <w:rsid w:val="000A00D4"/>
    <w:rsid w:val="000A035D"/>
    <w:rsid w:val="000A05F8"/>
    <w:rsid w:val="000A0945"/>
    <w:rsid w:val="000A0C7F"/>
    <w:rsid w:val="000A0EB8"/>
    <w:rsid w:val="000A107E"/>
    <w:rsid w:val="000A109A"/>
    <w:rsid w:val="000A119D"/>
    <w:rsid w:val="000A121E"/>
    <w:rsid w:val="000A146F"/>
    <w:rsid w:val="000A17F3"/>
    <w:rsid w:val="000A1AAD"/>
    <w:rsid w:val="000A1B86"/>
    <w:rsid w:val="000A1F9D"/>
    <w:rsid w:val="000A2270"/>
    <w:rsid w:val="000A2569"/>
    <w:rsid w:val="000A269A"/>
    <w:rsid w:val="000A29B2"/>
    <w:rsid w:val="000A2B65"/>
    <w:rsid w:val="000A2B8B"/>
    <w:rsid w:val="000A2C48"/>
    <w:rsid w:val="000A2D81"/>
    <w:rsid w:val="000A2E05"/>
    <w:rsid w:val="000A2E3E"/>
    <w:rsid w:val="000A3106"/>
    <w:rsid w:val="000A3128"/>
    <w:rsid w:val="000A3400"/>
    <w:rsid w:val="000A34EE"/>
    <w:rsid w:val="000A36D4"/>
    <w:rsid w:val="000A3C26"/>
    <w:rsid w:val="000A3E42"/>
    <w:rsid w:val="000A3E5E"/>
    <w:rsid w:val="000A3F04"/>
    <w:rsid w:val="000A3FF1"/>
    <w:rsid w:val="000A4812"/>
    <w:rsid w:val="000A4C9E"/>
    <w:rsid w:val="000A4CCE"/>
    <w:rsid w:val="000A4CF8"/>
    <w:rsid w:val="000A5026"/>
    <w:rsid w:val="000A5239"/>
    <w:rsid w:val="000A5374"/>
    <w:rsid w:val="000A53ED"/>
    <w:rsid w:val="000A5453"/>
    <w:rsid w:val="000A576C"/>
    <w:rsid w:val="000A57B8"/>
    <w:rsid w:val="000A5968"/>
    <w:rsid w:val="000A5D69"/>
    <w:rsid w:val="000A5FF6"/>
    <w:rsid w:val="000A6817"/>
    <w:rsid w:val="000A6C4D"/>
    <w:rsid w:val="000A6C50"/>
    <w:rsid w:val="000A6C76"/>
    <w:rsid w:val="000A6CBC"/>
    <w:rsid w:val="000A7230"/>
    <w:rsid w:val="000A749D"/>
    <w:rsid w:val="000A7629"/>
    <w:rsid w:val="000A7AD5"/>
    <w:rsid w:val="000A7BC1"/>
    <w:rsid w:val="000B0118"/>
    <w:rsid w:val="000B09EA"/>
    <w:rsid w:val="000B0ED9"/>
    <w:rsid w:val="000B10F2"/>
    <w:rsid w:val="000B11C3"/>
    <w:rsid w:val="000B125A"/>
    <w:rsid w:val="000B12B6"/>
    <w:rsid w:val="000B1A99"/>
    <w:rsid w:val="000B1C6D"/>
    <w:rsid w:val="000B20A2"/>
    <w:rsid w:val="000B211E"/>
    <w:rsid w:val="000B2455"/>
    <w:rsid w:val="000B25D8"/>
    <w:rsid w:val="000B2891"/>
    <w:rsid w:val="000B2B7B"/>
    <w:rsid w:val="000B2CB5"/>
    <w:rsid w:val="000B2CE1"/>
    <w:rsid w:val="000B2E70"/>
    <w:rsid w:val="000B30D9"/>
    <w:rsid w:val="000B31E7"/>
    <w:rsid w:val="000B340F"/>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51AB"/>
    <w:rsid w:val="000B51DD"/>
    <w:rsid w:val="000B5420"/>
    <w:rsid w:val="000B54D1"/>
    <w:rsid w:val="000B5684"/>
    <w:rsid w:val="000B577B"/>
    <w:rsid w:val="000B5844"/>
    <w:rsid w:val="000B588B"/>
    <w:rsid w:val="000B5B95"/>
    <w:rsid w:val="000B60F5"/>
    <w:rsid w:val="000B634C"/>
    <w:rsid w:val="000B665C"/>
    <w:rsid w:val="000B6981"/>
    <w:rsid w:val="000B6BFD"/>
    <w:rsid w:val="000B6CD1"/>
    <w:rsid w:val="000B6EAA"/>
    <w:rsid w:val="000B6F3F"/>
    <w:rsid w:val="000B6F4A"/>
    <w:rsid w:val="000B6FD3"/>
    <w:rsid w:val="000B7002"/>
    <w:rsid w:val="000B7075"/>
    <w:rsid w:val="000B7635"/>
    <w:rsid w:val="000B7882"/>
    <w:rsid w:val="000B796D"/>
    <w:rsid w:val="000B7B93"/>
    <w:rsid w:val="000B7D28"/>
    <w:rsid w:val="000C00A6"/>
    <w:rsid w:val="000C0212"/>
    <w:rsid w:val="000C0399"/>
    <w:rsid w:val="000C06C0"/>
    <w:rsid w:val="000C09BB"/>
    <w:rsid w:val="000C0B0C"/>
    <w:rsid w:val="000C1391"/>
    <w:rsid w:val="000C1412"/>
    <w:rsid w:val="000C1478"/>
    <w:rsid w:val="000C169F"/>
    <w:rsid w:val="000C184F"/>
    <w:rsid w:val="000C193D"/>
    <w:rsid w:val="000C1A80"/>
    <w:rsid w:val="000C1AC9"/>
    <w:rsid w:val="000C1EC0"/>
    <w:rsid w:val="000C1EC9"/>
    <w:rsid w:val="000C20C6"/>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244"/>
    <w:rsid w:val="000C4789"/>
    <w:rsid w:val="000C47EA"/>
    <w:rsid w:val="000C4944"/>
    <w:rsid w:val="000C4BC3"/>
    <w:rsid w:val="000C4D9B"/>
    <w:rsid w:val="000C4EE3"/>
    <w:rsid w:val="000C5114"/>
    <w:rsid w:val="000C5179"/>
    <w:rsid w:val="000C59DD"/>
    <w:rsid w:val="000C5A80"/>
    <w:rsid w:val="000C5AAA"/>
    <w:rsid w:val="000C5C69"/>
    <w:rsid w:val="000C5CD9"/>
    <w:rsid w:val="000C623D"/>
    <w:rsid w:val="000C62E0"/>
    <w:rsid w:val="000C6839"/>
    <w:rsid w:val="000C6926"/>
    <w:rsid w:val="000C69C2"/>
    <w:rsid w:val="000C6B08"/>
    <w:rsid w:val="000C6D22"/>
    <w:rsid w:val="000C6DCE"/>
    <w:rsid w:val="000C6EF9"/>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365"/>
    <w:rsid w:val="000D153F"/>
    <w:rsid w:val="000D163F"/>
    <w:rsid w:val="000D1748"/>
    <w:rsid w:val="000D1C79"/>
    <w:rsid w:val="000D1CEC"/>
    <w:rsid w:val="000D1DD4"/>
    <w:rsid w:val="000D1E4B"/>
    <w:rsid w:val="000D2308"/>
    <w:rsid w:val="000D2474"/>
    <w:rsid w:val="000D26AE"/>
    <w:rsid w:val="000D278F"/>
    <w:rsid w:val="000D2835"/>
    <w:rsid w:val="000D2E3C"/>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D48"/>
    <w:rsid w:val="000D4DCA"/>
    <w:rsid w:val="000D50D2"/>
    <w:rsid w:val="000D590E"/>
    <w:rsid w:val="000D59BD"/>
    <w:rsid w:val="000D5AC2"/>
    <w:rsid w:val="000D5AC4"/>
    <w:rsid w:val="000D5CF6"/>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347"/>
    <w:rsid w:val="000E0357"/>
    <w:rsid w:val="000E0519"/>
    <w:rsid w:val="000E05F7"/>
    <w:rsid w:val="000E06F4"/>
    <w:rsid w:val="000E077C"/>
    <w:rsid w:val="000E09AA"/>
    <w:rsid w:val="000E09E6"/>
    <w:rsid w:val="000E0B09"/>
    <w:rsid w:val="000E0C70"/>
    <w:rsid w:val="000E0F1A"/>
    <w:rsid w:val="000E0F2E"/>
    <w:rsid w:val="000E14BF"/>
    <w:rsid w:val="000E1948"/>
    <w:rsid w:val="000E1CD3"/>
    <w:rsid w:val="000E1EA0"/>
    <w:rsid w:val="000E240A"/>
    <w:rsid w:val="000E2488"/>
    <w:rsid w:val="000E26F7"/>
    <w:rsid w:val="000E2CFF"/>
    <w:rsid w:val="000E2D58"/>
    <w:rsid w:val="000E31EE"/>
    <w:rsid w:val="000E3240"/>
    <w:rsid w:val="000E35A3"/>
    <w:rsid w:val="000E3845"/>
    <w:rsid w:val="000E39E7"/>
    <w:rsid w:val="000E3E01"/>
    <w:rsid w:val="000E41F7"/>
    <w:rsid w:val="000E4250"/>
    <w:rsid w:val="000E4278"/>
    <w:rsid w:val="000E43A3"/>
    <w:rsid w:val="000E4406"/>
    <w:rsid w:val="000E4A7D"/>
    <w:rsid w:val="000E4BC2"/>
    <w:rsid w:val="000E4D34"/>
    <w:rsid w:val="000E4E1A"/>
    <w:rsid w:val="000E5283"/>
    <w:rsid w:val="000E52C6"/>
    <w:rsid w:val="000E545C"/>
    <w:rsid w:val="000E54E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468"/>
    <w:rsid w:val="000E74B8"/>
    <w:rsid w:val="000E7557"/>
    <w:rsid w:val="000E76E2"/>
    <w:rsid w:val="000E7716"/>
    <w:rsid w:val="000E779D"/>
    <w:rsid w:val="000E77D3"/>
    <w:rsid w:val="000E7850"/>
    <w:rsid w:val="000E7DD6"/>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57E"/>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615"/>
    <w:rsid w:val="000F46A8"/>
    <w:rsid w:val="000F47AF"/>
    <w:rsid w:val="000F4B4F"/>
    <w:rsid w:val="000F4CB9"/>
    <w:rsid w:val="000F4DCD"/>
    <w:rsid w:val="000F5932"/>
    <w:rsid w:val="000F59D8"/>
    <w:rsid w:val="000F5D31"/>
    <w:rsid w:val="000F65F6"/>
    <w:rsid w:val="000F6E0E"/>
    <w:rsid w:val="000F6EAD"/>
    <w:rsid w:val="000F70B5"/>
    <w:rsid w:val="000F72F2"/>
    <w:rsid w:val="000F7498"/>
    <w:rsid w:val="000F79F1"/>
    <w:rsid w:val="000F7AA3"/>
    <w:rsid w:val="000F7CBD"/>
    <w:rsid w:val="0010007C"/>
    <w:rsid w:val="00100083"/>
    <w:rsid w:val="001001F1"/>
    <w:rsid w:val="00100245"/>
    <w:rsid w:val="00100268"/>
    <w:rsid w:val="0010036A"/>
    <w:rsid w:val="00100610"/>
    <w:rsid w:val="00100732"/>
    <w:rsid w:val="001008AA"/>
    <w:rsid w:val="00100B6C"/>
    <w:rsid w:val="00100C5A"/>
    <w:rsid w:val="00100F9A"/>
    <w:rsid w:val="001010EA"/>
    <w:rsid w:val="00101117"/>
    <w:rsid w:val="001014A4"/>
    <w:rsid w:val="00101563"/>
    <w:rsid w:val="0010156F"/>
    <w:rsid w:val="001015C1"/>
    <w:rsid w:val="00101615"/>
    <w:rsid w:val="001018CF"/>
    <w:rsid w:val="00101901"/>
    <w:rsid w:val="00102218"/>
    <w:rsid w:val="00102293"/>
    <w:rsid w:val="0010243D"/>
    <w:rsid w:val="0010258B"/>
    <w:rsid w:val="001029AE"/>
    <w:rsid w:val="00102F27"/>
    <w:rsid w:val="00102F7A"/>
    <w:rsid w:val="0010360B"/>
    <w:rsid w:val="0010372C"/>
    <w:rsid w:val="001038A2"/>
    <w:rsid w:val="0010393B"/>
    <w:rsid w:val="00103B4D"/>
    <w:rsid w:val="00104213"/>
    <w:rsid w:val="00104368"/>
    <w:rsid w:val="0010447D"/>
    <w:rsid w:val="001046C1"/>
    <w:rsid w:val="0010475B"/>
    <w:rsid w:val="001050C0"/>
    <w:rsid w:val="001051B9"/>
    <w:rsid w:val="00105B23"/>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6DF"/>
    <w:rsid w:val="0011073E"/>
    <w:rsid w:val="0011093F"/>
    <w:rsid w:val="00110BCF"/>
    <w:rsid w:val="00110C65"/>
    <w:rsid w:val="00110CA5"/>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898"/>
    <w:rsid w:val="00113A84"/>
    <w:rsid w:val="00113BBB"/>
    <w:rsid w:val="00113CAD"/>
    <w:rsid w:val="00113D07"/>
    <w:rsid w:val="00113EE5"/>
    <w:rsid w:val="0011408B"/>
    <w:rsid w:val="00114113"/>
    <w:rsid w:val="0011420C"/>
    <w:rsid w:val="001143AB"/>
    <w:rsid w:val="001149CA"/>
    <w:rsid w:val="00114A62"/>
    <w:rsid w:val="00114C49"/>
    <w:rsid w:val="00114CFC"/>
    <w:rsid w:val="00114FDA"/>
    <w:rsid w:val="001151CC"/>
    <w:rsid w:val="00115340"/>
    <w:rsid w:val="00115751"/>
    <w:rsid w:val="00115879"/>
    <w:rsid w:val="00115B7E"/>
    <w:rsid w:val="00115DBA"/>
    <w:rsid w:val="001160B0"/>
    <w:rsid w:val="00116135"/>
    <w:rsid w:val="001161E7"/>
    <w:rsid w:val="00116284"/>
    <w:rsid w:val="001163EB"/>
    <w:rsid w:val="00116542"/>
    <w:rsid w:val="001166BD"/>
    <w:rsid w:val="001169C0"/>
    <w:rsid w:val="00116B5C"/>
    <w:rsid w:val="00116BAD"/>
    <w:rsid w:val="00116BB4"/>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6D2"/>
    <w:rsid w:val="00121907"/>
    <w:rsid w:val="00121A2E"/>
    <w:rsid w:val="00122174"/>
    <w:rsid w:val="0012249B"/>
    <w:rsid w:val="0012263C"/>
    <w:rsid w:val="001227BD"/>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C18"/>
    <w:rsid w:val="00125C66"/>
    <w:rsid w:val="00125CF1"/>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669"/>
    <w:rsid w:val="001278FD"/>
    <w:rsid w:val="00127AEB"/>
    <w:rsid w:val="00127DE9"/>
    <w:rsid w:val="00127E38"/>
    <w:rsid w:val="00127EF2"/>
    <w:rsid w:val="00127F85"/>
    <w:rsid w:val="001300D2"/>
    <w:rsid w:val="001300EA"/>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59E"/>
    <w:rsid w:val="00132928"/>
    <w:rsid w:val="00132D80"/>
    <w:rsid w:val="001331E5"/>
    <w:rsid w:val="001332C9"/>
    <w:rsid w:val="001333E6"/>
    <w:rsid w:val="00133873"/>
    <w:rsid w:val="00133B6E"/>
    <w:rsid w:val="00133BCC"/>
    <w:rsid w:val="00134244"/>
    <w:rsid w:val="001342E6"/>
    <w:rsid w:val="001345BA"/>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7D1"/>
    <w:rsid w:val="001367F1"/>
    <w:rsid w:val="00136918"/>
    <w:rsid w:val="00136BE4"/>
    <w:rsid w:val="00136CE5"/>
    <w:rsid w:val="001372E2"/>
    <w:rsid w:val="0013735E"/>
    <w:rsid w:val="00137413"/>
    <w:rsid w:val="00137949"/>
    <w:rsid w:val="00137B83"/>
    <w:rsid w:val="00137C4C"/>
    <w:rsid w:val="001401E4"/>
    <w:rsid w:val="0014025E"/>
    <w:rsid w:val="0014028B"/>
    <w:rsid w:val="0014029F"/>
    <w:rsid w:val="00140319"/>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31E"/>
    <w:rsid w:val="001426AC"/>
    <w:rsid w:val="001428EB"/>
    <w:rsid w:val="00142BD0"/>
    <w:rsid w:val="00142C6C"/>
    <w:rsid w:val="00142E4D"/>
    <w:rsid w:val="00142E5B"/>
    <w:rsid w:val="00142EAE"/>
    <w:rsid w:val="001430AA"/>
    <w:rsid w:val="001430C1"/>
    <w:rsid w:val="00143102"/>
    <w:rsid w:val="001431AE"/>
    <w:rsid w:val="00143347"/>
    <w:rsid w:val="0014356C"/>
    <w:rsid w:val="0014387B"/>
    <w:rsid w:val="00143BEB"/>
    <w:rsid w:val="00143C7A"/>
    <w:rsid w:val="00143D49"/>
    <w:rsid w:val="00143D76"/>
    <w:rsid w:val="001440C8"/>
    <w:rsid w:val="001442BC"/>
    <w:rsid w:val="00144326"/>
    <w:rsid w:val="00144455"/>
    <w:rsid w:val="00144600"/>
    <w:rsid w:val="001447A4"/>
    <w:rsid w:val="00144A21"/>
    <w:rsid w:val="00144CDA"/>
    <w:rsid w:val="00145167"/>
    <w:rsid w:val="001451F9"/>
    <w:rsid w:val="001453FE"/>
    <w:rsid w:val="00145449"/>
    <w:rsid w:val="001455B4"/>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503"/>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6A1"/>
    <w:rsid w:val="001528A0"/>
    <w:rsid w:val="0015290C"/>
    <w:rsid w:val="00152A01"/>
    <w:rsid w:val="00152A22"/>
    <w:rsid w:val="00152C05"/>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327"/>
    <w:rsid w:val="0015432F"/>
    <w:rsid w:val="0015440A"/>
    <w:rsid w:val="0015445D"/>
    <w:rsid w:val="001545BB"/>
    <w:rsid w:val="0015479C"/>
    <w:rsid w:val="001549CC"/>
    <w:rsid w:val="00154AE6"/>
    <w:rsid w:val="00154D8C"/>
    <w:rsid w:val="00154D9D"/>
    <w:rsid w:val="0015573D"/>
    <w:rsid w:val="00155B54"/>
    <w:rsid w:val="00155EB0"/>
    <w:rsid w:val="00156083"/>
    <w:rsid w:val="00156386"/>
    <w:rsid w:val="00156617"/>
    <w:rsid w:val="00156990"/>
    <w:rsid w:val="00156BA7"/>
    <w:rsid w:val="00156F77"/>
    <w:rsid w:val="001572A2"/>
    <w:rsid w:val="00157411"/>
    <w:rsid w:val="00157755"/>
    <w:rsid w:val="00157912"/>
    <w:rsid w:val="001579D6"/>
    <w:rsid w:val="00157A55"/>
    <w:rsid w:val="00157B6F"/>
    <w:rsid w:val="00157FA0"/>
    <w:rsid w:val="00160369"/>
    <w:rsid w:val="00160403"/>
    <w:rsid w:val="0016048C"/>
    <w:rsid w:val="001604E9"/>
    <w:rsid w:val="00160B7A"/>
    <w:rsid w:val="00160C5A"/>
    <w:rsid w:val="00160D93"/>
    <w:rsid w:val="001613A2"/>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299"/>
    <w:rsid w:val="00163396"/>
    <w:rsid w:val="001635F8"/>
    <w:rsid w:val="001637DA"/>
    <w:rsid w:val="00163BCB"/>
    <w:rsid w:val="00163F36"/>
    <w:rsid w:val="0016409B"/>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776"/>
    <w:rsid w:val="0016678B"/>
    <w:rsid w:val="0016696F"/>
    <w:rsid w:val="00166DC3"/>
    <w:rsid w:val="00166DFB"/>
    <w:rsid w:val="00167340"/>
    <w:rsid w:val="00167383"/>
    <w:rsid w:val="00167395"/>
    <w:rsid w:val="00167413"/>
    <w:rsid w:val="00167521"/>
    <w:rsid w:val="0016766C"/>
    <w:rsid w:val="001676F3"/>
    <w:rsid w:val="00167874"/>
    <w:rsid w:val="00167A01"/>
    <w:rsid w:val="00167A89"/>
    <w:rsid w:val="00167A98"/>
    <w:rsid w:val="00167C76"/>
    <w:rsid w:val="00167D67"/>
    <w:rsid w:val="00167E8E"/>
    <w:rsid w:val="00167F7E"/>
    <w:rsid w:val="0017006E"/>
    <w:rsid w:val="00170959"/>
    <w:rsid w:val="00170A28"/>
    <w:rsid w:val="00170B03"/>
    <w:rsid w:val="00170B64"/>
    <w:rsid w:val="00170EE2"/>
    <w:rsid w:val="00171107"/>
    <w:rsid w:val="001713FF"/>
    <w:rsid w:val="0017153E"/>
    <w:rsid w:val="001715AC"/>
    <w:rsid w:val="001715D3"/>
    <w:rsid w:val="0017180A"/>
    <w:rsid w:val="001719FE"/>
    <w:rsid w:val="00171B0A"/>
    <w:rsid w:val="00171B2A"/>
    <w:rsid w:val="00171E1B"/>
    <w:rsid w:val="00172430"/>
    <w:rsid w:val="00172590"/>
    <w:rsid w:val="001725F8"/>
    <w:rsid w:val="0017272D"/>
    <w:rsid w:val="0017283A"/>
    <w:rsid w:val="00172A93"/>
    <w:rsid w:val="00172C94"/>
    <w:rsid w:val="00172CEB"/>
    <w:rsid w:val="00172EAD"/>
    <w:rsid w:val="00172F46"/>
    <w:rsid w:val="00173151"/>
    <w:rsid w:val="0017353D"/>
    <w:rsid w:val="001735E8"/>
    <w:rsid w:val="00173663"/>
    <w:rsid w:val="00173743"/>
    <w:rsid w:val="00173B00"/>
    <w:rsid w:val="00173D9F"/>
    <w:rsid w:val="001742DB"/>
    <w:rsid w:val="00174570"/>
    <w:rsid w:val="001747A7"/>
    <w:rsid w:val="0017488A"/>
    <w:rsid w:val="00174D1F"/>
    <w:rsid w:val="0017510F"/>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80014"/>
    <w:rsid w:val="001800EA"/>
    <w:rsid w:val="001802BD"/>
    <w:rsid w:val="0018032B"/>
    <w:rsid w:val="00180345"/>
    <w:rsid w:val="001807E3"/>
    <w:rsid w:val="00180BCD"/>
    <w:rsid w:val="00180C1E"/>
    <w:rsid w:val="00180D71"/>
    <w:rsid w:val="00180E8E"/>
    <w:rsid w:val="00180F67"/>
    <w:rsid w:val="00181405"/>
    <w:rsid w:val="00181622"/>
    <w:rsid w:val="00181CF1"/>
    <w:rsid w:val="00181DAB"/>
    <w:rsid w:val="001820B6"/>
    <w:rsid w:val="00182194"/>
    <w:rsid w:val="00182321"/>
    <w:rsid w:val="001826E4"/>
    <w:rsid w:val="00182702"/>
    <w:rsid w:val="00182D0A"/>
    <w:rsid w:val="00182DD0"/>
    <w:rsid w:val="00182EE7"/>
    <w:rsid w:val="00182F24"/>
    <w:rsid w:val="00182FCF"/>
    <w:rsid w:val="001833B8"/>
    <w:rsid w:val="00183449"/>
    <w:rsid w:val="00183512"/>
    <w:rsid w:val="001836A3"/>
    <w:rsid w:val="00183D4B"/>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A30"/>
    <w:rsid w:val="00187B7F"/>
    <w:rsid w:val="00187FD2"/>
    <w:rsid w:val="00190022"/>
    <w:rsid w:val="00190052"/>
    <w:rsid w:val="001900D4"/>
    <w:rsid w:val="001902A5"/>
    <w:rsid w:val="00190397"/>
    <w:rsid w:val="0019055D"/>
    <w:rsid w:val="001905CC"/>
    <w:rsid w:val="001907EB"/>
    <w:rsid w:val="00190B74"/>
    <w:rsid w:val="00191232"/>
    <w:rsid w:val="00191AC5"/>
    <w:rsid w:val="00191CD7"/>
    <w:rsid w:val="00191D28"/>
    <w:rsid w:val="00191DA4"/>
    <w:rsid w:val="00191E32"/>
    <w:rsid w:val="00191F33"/>
    <w:rsid w:val="00192499"/>
    <w:rsid w:val="00192515"/>
    <w:rsid w:val="00192592"/>
    <w:rsid w:val="00192703"/>
    <w:rsid w:val="00192765"/>
    <w:rsid w:val="00192AE4"/>
    <w:rsid w:val="00192DE9"/>
    <w:rsid w:val="0019302C"/>
    <w:rsid w:val="001930FE"/>
    <w:rsid w:val="00193191"/>
    <w:rsid w:val="00193224"/>
    <w:rsid w:val="00193311"/>
    <w:rsid w:val="00193528"/>
    <w:rsid w:val="001939C4"/>
    <w:rsid w:val="00193A05"/>
    <w:rsid w:val="00193B86"/>
    <w:rsid w:val="00193B8C"/>
    <w:rsid w:val="00193C8A"/>
    <w:rsid w:val="00193CEA"/>
    <w:rsid w:val="00193F55"/>
    <w:rsid w:val="00193F62"/>
    <w:rsid w:val="00193F8C"/>
    <w:rsid w:val="00194127"/>
    <w:rsid w:val="001945BB"/>
    <w:rsid w:val="001945CB"/>
    <w:rsid w:val="0019475F"/>
    <w:rsid w:val="00194DB2"/>
    <w:rsid w:val="001950AC"/>
    <w:rsid w:val="0019528E"/>
    <w:rsid w:val="001952E0"/>
    <w:rsid w:val="0019539B"/>
    <w:rsid w:val="001955E7"/>
    <w:rsid w:val="00195712"/>
    <w:rsid w:val="001958B1"/>
    <w:rsid w:val="001959D0"/>
    <w:rsid w:val="00195A4D"/>
    <w:rsid w:val="00195D56"/>
    <w:rsid w:val="00195D88"/>
    <w:rsid w:val="00196317"/>
    <w:rsid w:val="0019634F"/>
    <w:rsid w:val="00196419"/>
    <w:rsid w:val="001969BB"/>
    <w:rsid w:val="00196B54"/>
    <w:rsid w:val="00196B76"/>
    <w:rsid w:val="00196FCB"/>
    <w:rsid w:val="00197147"/>
    <w:rsid w:val="001975FA"/>
    <w:rsid w:val="00197BD9"/>
    <w:rsid w:val="00197CD7"/>
    <w:rsid w:val="00197D1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BBB"/>
    <w:rsid w:val="001A2D0B"/>
    <w:rsid w:val="001A327E"/>
    <w:rsid w:val="001A3289"/>
    <w:rsid w:val="001A3440"/>
    <w:rsid w:val="001A3776"/>
    <w:rsid w:val="001A3BEF"/>
    <w:rsid w:val="001A3E29"/>
    <w:rsid w:val="001A3E74"/>
    <w:rsid w:val="001A3E99"/>
    <w:rsid w:val="001A4651"/>
    <w:rsid w:val="001A488D"/>
    <w:rsid w:val="001A4EB0"/>
    <w:rsid w:val="001A5381"/>
    <w:rsid w:val="001A55DD"/>
    <w:rsid w:val="001A5897"/>
    <w:rsid w:val="001A58C5"/>
    <w:rsid w:val="001A58CC"/>
    <w:rsid w:val="001A5B83"/>
    <w:rsid w:val="001A5C48"/>
    <w:rsid w:val="001A5F6B"/>
    <w:rsid w:val="001A60AE"/>
    <w:rsid w:val="001A6465"/>
    <w:rsid w:val="001A668D"/>
    <w:rsid w:val="001A6884"/>
    <w:rsid w:val="001A68A9"/>
    <w:rsid w:val="001A6D91"/>
    <w:rsid w:val="001A6FEC"/>
    <w:rsid w:val="001A742B"/>
    <w:rsid w:val="001A7A49"/>
    <w:rsid w:val="001A7AD1"/>
    <w:rsid w:val="001A7C71"/>
    <w:rsid w:val="001B01C3"/>
    <w:rsid w:val="001B0330"/>
    <w:rsid w:val="001B0336"/>
    <w:rsid w:val="001B03C3"/>
    <w:rsid w:val="001B03C8"/>
    <w:rsid w:val="001B0539"/>
    <w:rsid w:val="001B0780"/>
    <w:rsid w:val="001B0A0D"/>
    <w:rsid w:val="001B1060"/>
    <w:rsid w:val="001B106A"/>
    <w:rsid w:val="001B1700"/>
    <w:rsid w:val="001B17AE"/>
    <w:rsid w:val="001B1B44"/>
    <w:rsid w:val="001B1BD4"/>
    <w:rsid w:val="001B1CD5"/>
    <w:rsid w:val="001B1DCF"/>
    <w:rsid w:val="001B2219"/>
    <w:rsid w:val="001B22DC"/>
    <w:rsid w:val="001B2393"/>
    <w:rsid w:val="001B2779"/>
    <w:rsid w:val="001B2A03"/>
    <w:rsid w:val="001B2A96"/>
    <w:rsid w:val="001B2D47"/>
    <w:rsid w:val="001B2FAD"/>
    <w:rsid w:val="001B3001"/>
    <w:rsid w:val="001B309C"/>
    <w:rsid w:val="001B3408"/>
    <w:rsid w:val="001B3523"/>
    <w:rsid w:val="001B3737"/>
    <w:rsid w:val="001B3792"/>
    <w:rsid w:val="001B3852"/>
    <w:rsid w:val="001B390C"/>
    <w:rsid w:val="001B3966"/>
    <w:rsid w:val="001B3983"/>
    <w:rsid w:val="001B3D5B"/>
    <w:rsid w:val="001B41AD"/>
    <w:rsid w:val="001B4693"/>
    <w:rsid w:val="001B46EF"/>
    <w:rsid w:val="001B4910"/>
    <w:rsid w:val="001B4D47"/>
    <w:rsid w:val="001B4FA0"/>
    <w:rsid w:val="001B524E"/>
    <w:rsid w:val="001B527D"/>
    <w:rsid w:val="001B5661"/>
    <w:rsid w:val="001B567A"/>
    <w:rsid w:val="001B5860"/>
    <w:rsid w:val="001B5A01"/>
    <w:rsid w:val="001B5B43"/>
    <w:rsid w:val="001B5B94"/>
    <w:rsid w:val="001B6246"/>
    <w:rsid w:val="001B6426"/>
    <w:rsid w:val="001B6797"/>
    <w:rsid w:val="001B6AC6"/>
    <w:rsid w:val="001B6DB7"/>
    <w:rsid w:val="001B7072"/>
    <w:rsid w:val="001B709A"/>
    <w:rsid w:val="001B73D2"/>
    <w:rsid w:val="001B741B"/>
    <w:rsid w:val="001B7687"/>
    <w:rsid w:val="001B781E"/>
    <w:rsid w:val="001B7A6E"/>
    <w:rsid w:val="001B7A88"/>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10E6"/>
    <w:rsid w:val="001C1AEE"/>
    <w:rsid w:val="001C1B4F"/>
    <w:rsid w:val="001C1CC0"/>
    <w:rsid w:val="001C1F7F"/>
    <w:rsid w:val="001C1F9C"/>
    <w:rsid w:val="001C1FDE"/>
    <w:rsid w:val="001C2014"/>
    <w:rsid w:val="001C2144"/>
    <w:rsid w:val="001C2303"/>
    <w:rsid w:val="001C2624"/>
    <w:rsid w:val="001C29B8"/>
    <w:rsid w:val="001C29D3"/>
    <w:rsid w:val="001C2BF2"/>
    <w:rsid w:val="001C366A"/>
    <w:rsid w:val="001C3870"/>
    <w:rsid w:val="001C3884"/>
    <w:rsid w:val="001C38E4"/>
    <w:rsid w:val="001C3939"/>
    <w:rsid w:val="001C3E02"/>
    <w:rsid w:val="001C3FFB"/>
    <w:rsid w:val="001C4367"/>
    <w:rsid w:val="001C4486"/>
    <w:rsid w:val="001C44D6"/>
    <w:rsid w:val="001C4508"/>
    <w:rsid w:val="001C4758"/>
    <w:rsid w:val="001C49EA"/>
    <w:rsid w:val="001C4DCF"/>
    <w:rsid w:val="001C509C"/>
    <w:rsid w:val="001C53A2"/>
    <w:rsid w:val="001C5477"/>
    <w:rsid w:val="001C57AA"/>
    <w:rsid w:val="001C5955"/>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49A"/>
    <w:rsid w:val="001C74AB"/>
    <w:rsid w:val="001C795C"/>
    <w:rsid w:val="001C7974"/>
    <w:rsid w:val="001D004D"/>
    <w:rsid w:val="001D014D"/>
    <w:rsid w:val="001D01C6"/>
    <w:rsid w:val="001D028F"/>
    <w:rsid w:val="001D0398"/>
    <w:rsid w:val="001D0439"/>
    <w:rsid w:val="001D0900"/>
    <w:rsid w:val="001D091E"/>
    <w:rsid w:val="001D119B"/>
    <w:rsid w:val="001D1387"/>
    <w:rsid w:val="001D1538"/>
    <w:rsid w:val="001D1602"/>
    <w:rsid w:val="001D1DE6"/>
    <w:rsid w:val="001D1E41"/>
    <w:rsid w:val="001D1FEA"/>
    <w:rsid w:val="001D2000"/>
    <w:rsid w:val="001D2211"/>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4119"/>
    <w:rsid w:val="001D456A"/>
    <w:rsid w:val="001D46B5"/>
    <w:rsid w:val="001D4905"/>
    <w:rsid w:val="001D49BE"/>
    <w:rsid w:val="001D4DED"/>
    <w:rsid w:val="001D4FD5"/>
    <w:rsid w:val="001D5111"/>
    <w:rsid w:val="001D51B7"/>
    <w:rsid w:val="001D51BF"/>
    <w:rsid w:val="001D5315"/>
    <w:rsid w:val="001D552E"/>
    <w:rsid w:val="001D5A60"/>
    <w:rsid w:val="001D5AC1"/>
    <w:rsid w:val="001D5C26"/>
    <w:rsid w:val="001D5DB7"/>
    <w:rsid w:val="001D6497"/>
    <w:rsid w:val="001D6B45"/>
    <w:rsid w:val="001D6DE4"/>
    <w:rsid w:val="001D6FD3"/>
    <w:rsid w:val="001D70F6"/>
    <w:rsid w:val="001D7398"/>
    <w:rsid w:val="001D76C6"/>
    <w:rsid w:val="001D770C"/>
    <w:rsid w:val="001D7EF6"/>
    <w:rsid w:val="001E00B9"/>
    <w:rsid w:val="001E03B6"/>
    <w:rsid w:val="001E04C4"/>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AB"/>
    <w:rsid w:val="001E2D0E"/>
    <w:rsid w:val="001E2DA8"/>
    <w:rsid w:val="001E301A"/>
    <w:rsid w:val="001E30D3"/>
    <w:rsid w:val="001E3335"/>
    <w:rsid w:val="001E36B4"/>
    <w:rsid w:val="001E3931"/>
    <w:rsid w:val="001E3A38"/>
    <w:rsid w:val="001E3BD3"/>
    <w:rsid w:val="001E3F81"/>
    <w:rsid w:val="001E4146"/>
    <w:rsid w:val="001E4333"/>
    <w:rsid w:val="001E435A"/>
    <w:rsid w:val="001E4626"/>
    <w:rsid w:val="001E48AE"/>
    <w:rsid w:val="001E4A58"/>
    <w:rsid w:val="001E4BD9"/>
    <w:rsid w:val="001E4DA7"/>
    <w:rsid w:val="001E4E1C"/>
    <w:rsid w:val="001E4F8F"/>
    <w:rsid w:val="001E5350"/>
    <w:rsid w:val="001E5612"/>
    <w:rsid w:val="001E5767"/>
    <w:rsid w:val="001E585A"/>
    <w:rsid w:val="001E59B2"/>
    <w:rsid w:val="001E6063"/>
    <w:rsid w:val="001E615E"/>
    <w:rsid w:val="001E63E2"/>
    <w:rsid w:val="001E646E"/>
    <w:rsid w:val="001E6759"/>
    <w:rsid w:val="001E677C"/>
    <w:rsid w:val="001E699F"/>
    <w:rsid w:val="001E6A8A"/>
    <w:rsid w:val="001E6B47"/>
    <w:rsid w:val="001E6BDF"/>
    <w:rsid w:val="001E6CC6"/>
    <w:rsid w:val="001E6DB6"/>
    <w:rsid w:val="001E6FCE"/>
    <w:rsid w:val="001E7026"/>
    <w:rsid w:val="001E731E"/>
    <w:rsid w:val="001E7341"/>
    <w:rsid w:val="001E738D"/>
    <w:rsid w:val="001E74FB"/>
    <w:rsid w:val="001E76EA"/>
    <w:rsid w:val="001E79B2"/>
    <w:rsid w:val="001E7FD5"/>
    <w:rsid w:val="001F003B"/>
    <w:rsid w:val="001F0067"/>
    <w:rsid w:val="001F01D5"/>
    <w:rsid w:val="001F03D5"/>
    <w:rsid w:val="001F03F7"/>
    <w:rsid w:val="001F0623"/>
    <w:rsid w:val="001F082E"/>
    <w:rsid w:val="001F0A2F"/>
    <w:rsid w:val="001F0CB0"/>
    <w:rsid w:val="001F0DAC"/>
    <w:rsid w:val="001F0E2F"/>
    <w:rsid w:val="001F1457"/>
    <w:rsid w:val="001F1479"/>
    <w:rsid w:val="001F14DE"/>
    <w:rsid w:val="001F2544"/>
    <w:rsid w:val="001F2AE7"/>
    <w:rsid w:val="001F2B7E"/>
    <w:rsid w:val="001F3077"/>
    <w:rsid w:val="001F336C"/>
    <w:rsid w:val="001F35F3"/>
    <w:rsid w:val="001F3601"/>
    <w:rsid w:val="001F38E0"/>
    <w:rsid w:val="001F398F"/>
    <w:rsid w:val="001F4031"/>
    <w:rsid w:val="001F41A4"/>
    <w:rsid w:val="001F4271"/>
    <w:rsid w:val="001F43E7"/>
    <w:rsid w:val="001F4715"/>
    <w:rsid w:val="001F4A7A"/>
    <w:rsid w:val="001F4B67"/>
    <w:rsid w:val="001F4BAB"/>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D2A"/>
    <w:rsid w:val="001F5EE0"/>
    <w:rsid w:val="001F6344"/>
    <w:rsid w:val="001F6439"/>
    <w:rsid w:val="001F6528"/>
    <w:rsid w:val="001F665A"/>
    <w:rsid w:val="001F69E5"/>
    <w:rsid w:val="001F6BDC"/>
    <w:rsid w:val="001F6DB6"/>
    <w:rsid w:val="001F6EB1"/>
    <w:rsid w:val="001F6F19"/>
    <w:rsid w:val="001F7437"/>
    <w:rsid w:val="001F7583"/>
    <w:rsid w:val="001F7648"/>
    <w:rsid w:val="001F7790"/>
    <w:rsid w:val="001F7B1E"/>
    <w:rsid w:val="001F7BA9"/>
    <w:rsid w:val="001F7D09"/>
    <w:rsid w:val="001F7D0E"/>
    <w:rsid w:val="001F7F5D"/>
    <w:rsid w:val="00200000"/>
    <w:rsid w:val="00200397"/>
    <w:rsid w:val="002005EA"/>
    <w:rsid w:val="00200635"/>
    <w:rsid w:val="00200C11"/>
    <w:rsid w:val="00200E12"/>
    <w:rsid w:val="00201237"/>
    <w:rsid w:val="0020126E"/>
    <w:rsid w:val="002013A4"/>
    <w:rsid w:val="00201433"/>
    <w:rsid w:val="002014BD"/>
    <w:rsid w:val="002016B7"/>
    <w:rsid w:val="00201729"/>
    <w:rsid w:val="002017C0"/>
    <w:rsid w:val="00201E5D"/>
    <w:rsid w:val="0020206F"/>
    <w:rsid w:val="002023BD"/>
    <w:rsid w:val="00202A2F"/>
    <w:rsid w:val="00202A80"/>
    <w:rsid w:val="002034C8"/>
    <w:rsid w:val="00203605"/>
    <w:rsid w:val="002037E6"/>
    <w:rsid w:val="00203B57"/>
    <w:rsid w:val="00203BE1"/>
    <w:rsid w:val="00203C09"/>
    <w:rsid w:val="00203EC3"/>
    <w:rsid w:val="00203FF4"/>
    <w:rsid w:val="002040C4"/>
    <w:rsid w:val="00204312"/>
    <w:rsid w:val="0020433C"/>
    <w:rsid w:val="002046CF"/>
    <w:rsid w:val="00204A70"/>
    <w:rsid w:val="00204A7A"/>
    <w:rsid w:val="00204CF5"/>
    <w:rsid w:val="00204E76"/>
    <w:rsid w:val="00205245"/>
    <w:rsid w:val="002054BD"/>
    <w:rsid w:val="002055B7"/>
    <w:rsid w:val="00205729"/>
    <w:rsid w:val="00205790"/>
    <w:rsid w:val="002057BA"/>
    <w:rsid w:val="00205929"/>
    <w:rsid w:val="0020592F"/>
    <w:rsid w:val="002060DD"/>
    <w:rsid w:val="002062F5"/>
    <w:rsid w:val="00206B11"/>
    <w:rsid w:val="002071F4"/>
    <w:rsid w:val="002074BE"/>
    <w:rsid w:val="002074CA"/>
    <w:rsid w:val="00207579"/>
    <w:rsid w:val="00207686"/>
    <w:rsid w:val="00207930"/>
    <w:rsid w:val="00207ADC"/>
    <w:rsid w:val="0021024C"/>
    <w:rsid w:val="00210305"/>
    <w:rsid w:val="002105A2"/>
    <w:rsid w:val="002105C3"/>
    <w:rsid w:val="00210678"/>
    <w:rsid w:val="00210975"/>
    <w:rsid w:val="00211127"/>
    <w:rsid w:val="002111C4"/>
    <w:rsid w:val="00211222"/>
    <w:rsid w:val="00211279"/>
    <w:rsid w:val="002115DA"/>
    <w:rsid w:val="0021167A"/>
    <w:rsid w:val="00211774"/>
    <w:rsid w:val="00211CE5"/>
    <w:rsid w:val="00211F2D"/>
    <w:rsid w:val="002121CA"/>
    <w:rsid w:val="00212397"/>
    <w:rsid w:val="00212896"/>
    <w:rsid w:val="00212DB8"/>
    <w:rsid w:val="00212E6F"/>
    <w:rsid w:val="0021311B"/>
    <w:rsid w:val="002135CD"/>
    <w:rsid w:val="002136DE"/>
    <w:rsid w:val="00213710"/>
    <w:rsid w:val="00213ADD"/>
    <w:rsid w:val="00213B89"/>
    <w:rsid w:val="00213C19"/>
    <w:rsid w:val="00213C54"/>
    <w:rsid w:val="00213CB3"/>
    <w:rsid w:val="00213CDA"/>
    <w:rsid w:val="00214313"/>
    <w:rsid w:val="00214734"/>
    <w:rsid w:val="00214BB7"/>
    <w:rsid w:val="00214D9F"/>
    <w:rsid w:val="00214ED1"/>
    <w:rsid w:val="00214F51"/>
    <w:rsid w:val="00215101"/>
    <w:rsid w:val="002153BA"/>
    <w:rsid w:val="002154B4"/>
    <w:rsid w:val="0021563B"/>
    <w:rsid w:val="00215674"/>
    <w:rsid w:val="00215A58"/>
    <w:rsid w:val="00215B66"/>
    <w:rsid w:val="00216004"/>
    <w:rsid w:val="00216045"/>
    <w:rsid w:val="00216343"/>
    <w:rsid w:val="0021675D"/>
    <w:rsid w:val="00216B01"/>
    <w:rsid w:val="00216CFA"/>
    <w:rsid w:val="00216ECD"/>
    <w:rsid w:val="00216F4B"/>
    <w:rsid w:val="00216FCF"/>
    <w:rsid w:val="002170EC"/>
    <w:rsid w:val="00217140"/>
    <w:rsid w:val="002173CF"/>
    <w:rsid w:val="0021746D"/>
    <w:rsid w:val="0021770A"/>
    <w:rsid w:val="00217828"/>
    <w:rsid w:val="00217988"/>
    <w:rsid w:val="00217D6C"/>
    <w:rsid w:val="00217FB1"/>
    <w:rsid w:val="00217FD8"/>
    <w:rsid w:val="00220117"/>
    <w:rsid w:val="0022054C"/>
    <w:rsid w:val="002206DC"/>
    <w:rsid w:val="002209B6"/>
    <w:rsid w:val="00220D32"/>
    <w:rsid w:val="00220DB4"/>
    <w:rsid w:val="00220E46"/>
    <w:rsid w:val="002213E4"/>
    <w:rsid w:val="002214DC"/>
    <w:rsid w:val="0022172E"/>
    <w:rsid w:val="002219DD"/>
    <w:rsid w:val="002219F7"/>
    <w:rsid w:val="00221B40"/>
    <w:rsid w:val="00221ECC"/>
    <w:rsid w:val="002220C5"/>
    <w:rsid w:val="002220E0"/>
    <w:rsid w:val="0022224B"/>
    <w:rsid w:val="00222976"/>
    <w:rsid w:val="00222A11"/>
    <w:rsid w:val="00222C9C"/>
    <w:rsid w:val="00222FCA"/>
    <w:rsid w:val="002230B3"/>
    <w:rsid w:val="00223348"/>
    <w:rsid w:val="00223615"/>
    <w:rsid w:val="00223B0E"/>
    <w:rsid w:val="00223B10"/>
    <w:rsid w:val="00223BAA"/>
    <w:rsid w:val="00223C6F"/>
    <w:rsid w:val="0022411D"/>
    <w:rsid w:val="002241A2"/>
    <w:rsid w:val="00224462"/>
    <w:rsid w:val="002245B2"/>
    <w:rsid w:val="00224642"/>
    <w:rsid w:val="0022487E"/>
    <w:rsid w:val="00224A03"/>
    <w:rsid w:val="00224E8A"/>
    <w:rsid w:val="00224F27"/>
    <w:rsid w:val="00224F7A"/>
    <w:rsid w:val="00225170"/>
    <w:rsid w:val="002252EE"/>
    <w:rsid w:val="002256E5"/>
    <w:rsid w:val="00225869"/>
    <w:rsid w:val="002259A7"/>
    <w:rsid w:val="00225AF0"/>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E47"/>
    <w:rsid w:val="00230ECC"/>
    <w:rsid w:val="002310F1"/>
    <w:rsid w:val="00231899"/>
    <w:rsid w:val="002318AA"/>
    <w:rsid w:val="00231C11"/>
    <w:rsid w:val="0023241D"/>
    <w:rsid w:val="002324FC"/>
    <w:rsid w:val="00232766"/>
    <w:rsid w:val="00232956"/>
    <w:rsid w:val="00232C57"/>
    <w:rsid w:val="00232EF9"/>
    <w:rsid w:val="00232FC5"/>
    <w:rsid w:val="00233475"/>
    <w:rsid w:val="00233604"/>
    <w:rsid w:val="00233959"/>
    <w:rsid w:val="00233A86"/>
    <w:rsid w:val="00233BE8"/>
    <w:rsid w:val="0023402F"/>
    <w:rsid w:val="002344B3"/>
    <w:rsid w:val="002347BC"/>
    <w:rsid w:val="00234EAF"/>
    <w:rsid w:val="002350DC"/>
    <w:rsid w:val="00235190"/>
    <w:rsid w:val="00235392"/>
    <w:rsid w:val="002357DD"/>
    <w:rsid w:val="002358A0"/>
    <w:rsid w:val="00235907"/>
    <w:rsid w:val="00235DC0"/>
    <w:rsid w:val="00235F44"/>
    <w:rsid w:val="0023628B"/>
    <w:rsid w:val="002364DA"/>
    <w:rsid w:val="002367F1"/>
    <w:rsid w:val="0023695B"/>
    <w:rsid w:val="002369BE"/>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A17"/>
    <w:rsid w:val="00240C9E"/>
    <w:rsid w:val="00241024"/>
    <w:rsid w:val="0024106D"/>
    <w:rsid w:val="0024114B"/>
    <w:rsid w:val="00241833"/>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D3"/>
    <w:rsid w:val="00243D76"/>
    <w:rsid w:val="002440DE"/>
    <w:rsid w:val="002441AF"/>
    <w:rsid w:val="0024499A"/>
    <w:rsid w:val="00244C42"/>
    <w:rsid w:val="00244D90"/>
    <w:rsid w:val="00244F21"/>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719"/>
    <w:rsid w:val="00246849"/>
    <w:rsid w:val="00246A97"/>
    <w:rsid w:val="00246B4E"/>
    <w:rsid w:val="00246BF4"/>
    <w:rsid w:val="00246CF5"/>
    <w:rsid w:val="00247371"/>
    <w:rsid w:val="0024774C"/>
    <w:rsid w:val="00247789"/>
    <w:rsid w:val="00247A0A"/>
    <w:rsid w:val="00247D61"/>
    <w:rsid w:val="0025005F"/>
    <w:rsid w:val="002509FB"/>
    <w:rsid w:val="00250B69"/>
    <w:rsid w:val="00250C48"/>
    <w:rsid w:val="00250D07"/>
    <w:rsid w:val="00250ED4"/>
    <w:rsid w:val="002510FC"/>
    <w:rsid w:val="00251142"/>
    <w:rsid w:val="00251675"/>
    <w:rsid w:val="00251984"/>
    <w:rsid w:val="002519B5"/>
    <w:rsid w:val="00251B37"/>
    <w:rsid w:val="00251CEB"/>
    <w:rsid w:val="00251DF0"/>
    <w:rsid w:val="00252025"/>
    <w:rsid w:val="002520FD"/>
    <w:rsid w:val="0025212E"/>
    <w:rsid w:val="002526F8"/>
    <w:rsid w:val="00252799"/>
    <w:rsid w:val="002527EA"/>
    <w:rsid w:val="00252937"/>
    <w:rsid w:val="002529B7"/>
    <w:rsid w:val="00252B89"/>
    <w:rsid w:val="00252ED5"/>
    <w:rsid w:val="002532D4"/>
    <w:rsid w:val="002532EE"/>
    <w:rsid w:val="00253367"/>
    <w:rsid w:val="00253BC6"/>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5D5"/>
    <w:rsid w:val="00256665"/>
    <w:rsid w:val="00256846"/>
    <w:rsid w:val="002568ED"/>
    <w:rsid w:val="0025692B"/>
    <w:rsid w:val="002569E0"/>
    <w:rsid w:val="00256CA9"/>
    <w:rsid w:val="00256CD4"/>
    <w:rsid w:val="00256E03"/>
    <w:rsid w:val="00257052"/>
    <w:rsid w:val="002571CA"/>
    <w:rsid w:val="00257214"/>
    <w:rsid w:val="00257226"/>
    <w:rsid w:val="002572C6"/>
    <w:rsid w:val="0025747E"/>
    <w:rsid w:val="00257653"/>
    <w:rsid w:val="0025782F"/>
    <w:rsid w:val="002578CA"/>
    <w:rsid w:val="00257AA2"/>
    <w:rsid w:val="00257AE5"/>
    <w:rsid w:val="00257B4E"/>
    <w:rsid w:val="00257B94"/>
    <w:rsid w:val="00257BCB"/>
    <w:rsid w:val="002601A1"/>
    <w:rsid w:val="0026041A"/>
    <w:rsid w:val="002604FE"/>
    <w:rsid w:val="00260640"/>
    <w:rsid w:val="0026068E"/>
    <w:rsid w:val="00260B89"/>
    <w:rsid w:val="00260C55"/>
    <w:rsid w:val="002612F5"/>
    <w:rsid w:val="00261552"/>
    <w:rsid w:val="002615AB"/>
    <w:rsid w:val="00261616"/>
    <w:rsid w:val="00261619"/>
    <w:rsid w:val="00261955"/>
    <w:rsid w:val="00261E7E"/>
    <w:rsid w:val="002621B4"/>
    <w:rsid w:val="00262325"/>
    <w:rsid w:val="0026233A"/>
    <w:rsid w:val="002624AD"/>
    <w:rsid w:val="00262658"/>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57F"/>
    <w:rsid w:val="002646F2"/>
    <w:rsid w:val="00264932"/>
    <w:rsid w:val="00264B07"/>
    <w:rsid w:val="00264D88"/>
    <w:rsid w:val="0026508F"/>
    <w:rsid w:val="0026512B"/>
    <w:rsid w:val="002651A4"/>
    <w:rsid w:val="002654C0"/>
    <w:rsid w:val="0026563C"/>
    <w:rsid w:val="002656A2"/>
    <w:rsid w:val="002659FA"/>
    <w:rsid w:val="00265A61"/>
    <w:rsid w:val="00265B3B"/>
    <w:rsid w:val="00265DD7"/>
    <w:rsid w:val="00265FC3"/>
    <w:rsid w:val="00265FE7"/>
    <w:rsid w:val="00266193"/>
    <w:rsid w:val="00266219"/>
    <w:rsid w:val="00266546"/>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F00"/>
    <w:rsid w:val="00271016"/>
    <w:rsid w:val="00271570"/>
    <w:rsid w:val="00271696"/>
    <w:rsid w:val="00271912"/>
    <w:rsid w:val="00271931"/>
    <w:rsid w:val="00271B00"/>
    <w:rsid w:val="0027210A"/>
    <w:rsid w:val="00272346"/>
    <w:rsid w:val="0027262B"/>
    <w:rsid w:val="002727FD"/>
    <w:rsid w:val="00272ADA"/>
    <w:rsid w:val="00272D9C"/>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7BD"/>
    <w:rsid w:val="00275869"/>
    <w:rsid w:val="00275A10"/>
    <w:rsid w:val="00275F00"/>
    <w:rsid w:val="0027617F"/>
    <w:rsid w:val="002762B2"/>
    <w:rsid w:val="00276371"/>
    <w:rsid w:val="002763F6"/>
    <w:rsid w:val="00276A3F"/>
    <w:rsid w:val="00276AC2"/>
    <w:rsid w:val="00276D3A"/>
    <w:rsid w:val="00276DEB"/>
    <w:rsid w:val="002770E4"/>
    <w:rsid w:val="00277298"/>
    <w:rsid w:val="002773C3"/>
    <w:rsid w:val="002776FA"/>
    <w:rsid w:val="00277703"/>
    <w:rsid w:val="002777F7"/>
    <w:rsid w:val="0027787D"/>
    <w:rsid w:val="00277983"/>
    <w:rsid w:val="002779CF"/>
    <w:rsid w:val="00277A26"/>
    <w:rsid w:val="00277B66"/>
    <w:rsid w:val="00277D01"/>
    <w:rsid w:val="00277E3D"/>
    <w:rsid w:val="00277F65"/>
    <w:rsid w:val="002800C6"/>
    <w:rsid w:val="00280365"/>
    <w:rsid w:val="002805A1"/>
    <w:rsid w:val="002805CF"/>
    <w:rsid w:val="0028068D"/>
    <w:rsid w:val="0028087E"/>
    <w:rsid w:val="00280C05"/>
    <w:rsid w:val="00280D93"/>
    <w:rsid w:val="00280DD2"/>
    <w:rsid w:val="00280F4B"/>
    <w:rsid w:val="00281080"/>
    <w:rsid w:val="00281123"/>
    <w:rsid w:val="00281372"/>
    <w:rsid w:val="002813B2"/>
    <w:rsid w:val="00281420"/>
    <w:rsid w:val="0028150C"/>
    <w:rsid w:val="002816FA"/>
    <w:rsid w:val="0028182D"/>
    <w:rsid w:val="00281E9A"/>
    <w:rsid w:val="00281F76"/>
    <w:rsid w:val="00281F90"/>
    <w:rsid w:val="002823EC"/>
    <w:rsid w:val="00282506"/>
    <w:rsid w:val="00282896"/>
    <w:rsid w:val="002828CF"/>
    <w:rsid w:val="00282C37"/>
    <w:rsid w:val="00282D67"/>
    <w:rsid w:val="00282E4E"/>
    <w:rsid w:val="00282F62"/>
    <w:rsid w:val="00283197"/>
    <w:rsid w:val="00283665"/>
    <w:rsid w:val="00283724"/>
    <w:rsid w:val="00283748"/>
    <w:rsid w:val="002838A5"/>
    <w:rsid w:val="00283914"/>
    <w:rsid w:val="00283963"/>
    <w:rsid w:val="002839C4"/>
    <w:rsid w:val="00283E5C"/>
    <w:rsid w:val="00284345"/>
    <w:rsid w:val="0028481B"/>
    <w:rsid w:val="00284AA7"/>
    <w:rsid w:val="00284AC3"/>
    <w:rsid w:val="00284B32"/>
    <w:rsid w:val="00284EE1"/>
    <w:rsid w:val="00284FBA"/>
    <w:rsid w:val="002850A0"/>
    <w:rsid w:val="00285245"/>
    <w:rsid w:val="0028562E"/>
    <w:rsid w:val="002859EC"/>
    <w:rsid w:val="00285C6A"/>
    <w:rsid w:val="00285CEA"/>
    <w:rsid w:val="00285F4A"/>
    <w:rsid w:val="002860D8"/>
    <w:rsid w:val="0028639D"/>
    <w:rsid w:val="00286461"/>
    <w:rsid w:val="002864C1"/>
    <w:rsid w:val="00286509"/>
    <w:rsid w:val="002867FB"/>
    <w:rsid w:val="00286A70"/>
    <w:rsid w:val="00286B71"/>
    <w:rsid w:val="00286C2E"/>
    <w:rsid w:val="002874D9"/>
    <w:rsid w:val="0028758A"/>
    <w:rsid w:val="00287817"/>
    <w:rsid w:val="002878EA"/>
    <w:rsid w:val="002879A2"/>
    <w:rsid w:val="00287DD2"/>
    <w:rsid w:val="00287E24"/>
    <w:rsid w:val="00287E37"/>
    <w:rsid w:val="00287EC6"/>
    <w:rsid w:val="00290001"/>
    <w:rsid w:val="0029016A"/>
    <w:rsid w:val="0029031D"/>
    <w:rsid w:val="00290547"/>
    <w:rsid w:val="002908FE"/>
    <w:rsid w:val="00290C2A"/>
    <w:rsid w:val="00290D51"/>
    <w:rsid w:val="00290FD9"/>
    <w:rsid w:val="00290FDF"/>
    <w:rsid w:val="00291083"/>
    <w:rsid w:val="002910DC"/>
    <w:rsid w:val="00291640"/>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FF9"/>
    <w:rsid w:val="002943E9"/>
    <w:rsid w:val="00294565"/>
    <w:rsid w:val="0029459E"/>
    <w:rsid w:val="00294A66"/>
    <w:rsid w:val="00294A9B"/>
    <w:rsid w:val="00294B2D"/>
    <w:rsid w:val="00294B60"/>
    <w:rsid w:val="00294C9A"/>
    <w:rsid w:val="00294D14"/>
    <w:rsid w:val="00294DD1"/>
    <w:rsid w:val="00294E3D"/>
    <w:rsid w:val="00294FC9"/>
    <w:rsid w:val="00295334"/>
    <w:rsid w:val="00295749"/>
    <w:rsid w:val="002959F8"/>
    <w:rsid w:val="00295D50"/>
    <w:rsid w:val="00296122"/>
    <w:rsid w:val="002961D1"/>
    <w:rsid w:val="00296287"/>
    <w:rsid w:val="002963F3"/>
    <w:rsid w:val="00296592"/>
    <w:rsid w:val="0029679D"/>
    <w:rsid w:val="0029681A"/>
    <w:rsid w:val="00296AE9"/>
    <w:rsid w:val="00296E45"/>
    <w:rsid w:val="00297176"/>
    <w:rsid w:val="002971E7"/>
    <w:rsid w:val="0029730F"/>
    <w:rsid w:val="002975E9"/>
    <w:rsid w:val="002976E8"/>
    <w:rsid w:val="002977CE"/>
    <w:rsid w:val="00297876"/>
    <w:rsid w:val="00297B3D"/>
    <w:rsid w:val="00297F29"/>
    <w:rsid w:val="002A0892"/>
    <w:rsid w:val="002A0898"/>
    <w:rsid w:val="002A0A1C"/>
    <w:rsid w:val="002A0A84"/>
    <w:rsid w:val="002A0DDF"/>
    <w:rsid w:val="002A0EF5"/>
    <w:rsid w:val="002A12B7"/>
    <w:rsid w:val="002A1365"/>
    <w:rsid w:val="002A1734"/>
    <w:rsid w:val="002A1894"/>
    <w:rsid w:val="002A1A2C"/>
    <w:rsid w:val="002A1B36"/>
    <w:rsid w:val="002A1C21"/>
    <w:rsid w:val="002A1E8C"/>
    <w:rsid w:val="002A1F4B"/>
    <w:rsid w:val="002A208D"/>
    <w:rsid w:val="002A21BC"/>
    <w:rsid w:val="002A2218"/>
    <w:rsid w:val="002A2F6E"/>
    <w:rsid w:val="002A3069"/>
    <w:rsid w:val="002A3185"/>
    <w:rsid w:val="002A31B4"/>
    <w:rsid w:val="002A3581"/>
    <w:rsid w:val="002A358E"/>
    <w:rsid w:val="002A36CD"/>
    <w:rsid w:val="002A37FA"/>
    <w:rsid w:val="002A3C0F"/>
    <w:rsid w:val="002A3DA9"/>
    <w:rsid w:val="002A3E81"/>
    <w:rsid w:val="002A3F9D"/>
    <w:rsid w:val="002A4614"/>
    <w:rsid w:val="002A4753"/>
    <w:rsid w:val="002A4815"/>
    <w:rsid w:val="002A4A6E"/>
    <w:rsid w:val="002A4A90"/>
    <w:rsid w:val="002A4BC0"/>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D3A"/>
    <w:rsid w:val="002A6F3D"/>
    <w:rsid w:val="002A72D5"/>
    <w:rsid w:val="002A731F"/>
    <w:rsid w:val="002A7406"/>
    <w:rsid w:val="002A7B2B"/>
    <w:rsid w:val="002A7E06"/>
    <w:rsid w:val="002A7F9A"/>
    <w:rsid w:val="002B01EB"/>
    <w:rsid w:val="002B0211"/>
    <w:rsid w:val="002B0249"/>
    <w:rsid w:val="002B0283"/>
    <w:rsid w:val="002B02C4"/>
    <w:rsid w:val="002B0441"/>
    <w:rsid w:val="002B053D"/>
    <w:rsid w:val="002B05CD"/>
    <w:rsid w:val="002B071A"/>
    <w:rsid w:val="002B0DBD"/>
    <w:rsid w:val="002B106E"/>
    <w:rsid w:val="002B106F"/>
    <w:rsid w:val="002B126D"/>
    <w:rsid w:val="002B17FB"/>
    <w:rsid w:val="002B182B"/>
    <w:rsid w:val="002B19B7"/>
    <w:rsid w:val="002B1B03"/>
    <w:rsid w:val="002B2015"/>
    <w:rsid w:val="002B22B2"/>
    <w:rsid w:val="002B23A2"/>
    <w:rsid w:val="002B270B"/>
    <w:rsid w:val="002B2756"/>
    <w:rsid w:val="002B278F"/>
    <w:rsid w:val="002B2958"/>
    <w:rsid w:val="002B2BC9"/>
    <w:rsid w:val="002B3266"/>
    <w:rsid w:val="002B34DB"/>
    <w:rsid w:val="002B35B8"/>
    <w:rsid w:val="002B3732"/>
    <w:rsid w:val="002B3B3F"/>
    <w:rsid w:val="002B3B57"/>
    <w:rsid w:val="002B3DEF"/>
    <w:rsid w:val="002B3FA6"/>
    <w:rsid w:val="002B4022"/>
    <w:rsid w:val="002B41A0"/>
    <w:rsid w:val="002B41FB"/>
    <w:rsid w:val="002B422C"/>
    <w:rsid w:val="002B48BE"/>
    <w:rsid w:val="002B498C"/>
    <w:rsid w:val="002B4D56"/>
    <w:rsid w:val="002B4D9F"/>
    <w:rsid w:val="002B4E6B"/>
    <w:rsid w:val="002B514E"/>
    <w:rsid w:val="002B5295"/>
    <w:rsid w:val="002B5717"/>
    <w:rsid w:val="002B5730"/>
    <w:rsid w:val="002B5737"/>
    <w:rsid w:val="002B5971"/>
    <w:rsid w:val="002B6344"/>
    <w:rsid w:val="002B63C1"/>
    <w:rsid w:val="002B667D"/>
    <w:rsid w:val="002B689E"/>
    <w:rsid w:val="002B6984"/>
    <w:rsid w:val="002B69C0"/>
    <w:rsid w:val="002B6CBB"/>
    <w:rsid w:val="002B7301"/>
    <w:rsid w:val="002B769E"/>
    <w:rsid w:val="002B7B30"/>
    <w:rsid w:val="002B7CD3"/>
    <w:rsid w:val="002B7DE9"/>
    <w:rsid w:val="002B7E73"/>
    <w:rsid w:val="002B7E7C"/>
    <w:rsid w:val="002C02B7"/>
    <w:rsid w:val="002C05F6"/>
    <w:rsid w:val="002C0979"/>
    <w:rsid w:val="002C0B5A"/>
    <w:rsid w:val="002C0BD3"/>
    <w:rsid w:val="002C0C62"/>
    <w:rsid w:val="002C0DC1"/>
    <w:rsid w:val="002C12F0"/>
    <w:rsid w:val="002C1370"/>
    <w:rsid w:val="002C1415"/>
    <w:rsid w:val="002C1645"/>
    <w:rsid w:val="002C17E0"/>
    <w:rsid w:val="002C1827"/>
    <w:rsid w:val="002C1A04"/>
    <w:rsid w:val="002C1BC9"/>
    <w:rsid w:val="002C1BE2"/>
    <w:rsid w:val="002C1C48"/>
    <w:rsid w:val="002C237E"/>
    <w:rsid w:val="002C2517"/>
    <w:rsid w:val="002C2553"/>
    <w:rsid w:val="002C26D9"/>
    <w:rsid w:val="002C27D0"/>
    <w:rsid w:val="002C2A92"/>
    <w:rsid w:val="002C2A93"/>
    <w:rsid w:val="002C2ACA"/>
    <w:rsid w:val="002C2B01"/>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FBE"/>
    <w:rsid w:val="002C60D9"/>
    <w:rsid w:val="002C630C"/>
    <w:rsid w:val="002C6431"/>
    <w:rsid w:val="002C66DE"/>
    <w:rsid w:val="002C6880"/>
    <w:rsid w:val="002C69B9"/>
    <w:rsid w:val="002C6D55"/>
    <w:rsid w:val="002C6D84"/>
    <w:rsid w:val="002C6DE4"/>
    <w:rsid w:val="002C6F23"/>
    <w:rsid w:val="002C7115"/>
    <w:rsid w:val="002C7133"/>
    <w:rsid w:val="002C7187"/>
    <w:rsid w:val="002C73B9"/>
    <w:rsid w:val="002C7491"/>
    <w:rsid w:val="002C74F0"/>
    <w:rsid w:val="002C7575"/>
    <w:rsid w:val="002C75CA"/>
    <w:rsid w:val="002C7673"/>
    <w:rsid w:val="002C76AF"/>
    <w:rsid w:val="002C7A6D"/>
    <w:rsid w:val="002C7B59"/>
    <w:rsid w:val="002D038F"/>
    <w:rsid w:val="002D049F"/>
    <w:rsid w:val="002D0527"/>
    <w:rsid w:val="002D05B7"/>
    <w:rsid w:val="002D0AE9"/>
    <w:rsid w:val="002D0F5D"/>
    <w:rsid w:val="002D1410"/>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51"/>
    <w:rsid w:val="002D3199"/>
    <w:rsid w:val="002D32CE"/>
    <w:rsid w:val="002D37BF"/>
    <w:rsid w:val="002D4149"/>
    <w:rsid w:val="002D41B3"/>
    <w:rsid w:val="002D4276"/>
    <w:rsid w:val="002D428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C8"/>
    <w:rsid w:val="002D7CFA"/>
    <w:rsid w:val="002E011F"/>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7C7"/>
    <w:rsid w:val="002E3D68"/>
    <w:rsid w:val="002E49B4"/>
    <w:rsid w:val="002E4B95"/>
    <w:rsid w:val="002E4BF2"/>
    <w:rsid w:val="002E4E15"/>
    <w:rsid w:val="002E4F09"/>
    <w:rsid w:val="002E568F"/>
    <w:rsid w:val="002E5C17"/>
    <w:rsid w:val="002E5F73"/>
    <w:rsid w:val="002E626C"/>
    <w:rsid w:val="002E6501"/>
    <w:rsid w:val="002E650C"/>
    <w:rsid w:val="002E68B7"/>
    <w:rsid w:val="002E6E39"/>
    <w:rsid w:val="002E7123"/>
    <w:rsid w:val="002E724F"/>
    <w:rsid w:val="002E7A9A"/>
    <w:rsid w:val="002E7C69"/>
    <w:rsid w:val="002E7CAE"/>
    <w:rsid w:val="002E7EB7"/>
    <w:rsid w:val="002F00B9"/>
    <w:rsid w:val="002F0155"/>
    <w:rsid w:val="002F02E5"/>
    <w:rsid w:val="002F0462"/>
    <w:rsid w:val="002F0E10"/>
    <w:rsid w:val="002F11FE"/>
    <w:rsid w:val="002F12C8"/>
    <w:rsid w:val="002F13A8"/>
    <w:rsid w:val="002F16E2"/>
    <w:rsid w:val="002F1807"/>
    <w:rsid w:val="002F18CF"/>
    <w:rsid w:val="002F203A"/>
    <w:rsid w:val="002F21DD"/>
    <w:rsid w:val="002F24DA"/>
    <w:rsid w:val="002F2554"/>
    <w:rsid w:val="002F28DD"/>
    <w:rsid w:val="002F2A05"/>
    <w:rsid w:val="002F2A1F"/>
    <w:rsid w:val="002F2A50"/>
    <w:rsid w:val="002F2D96"/>
    <w:rsid w:val="002F3592"/>
    <w:rsid w:val="002F3610"/>
    <w:rsid w:val="002F38D5"/>
    <w:rsid w:val="002F3A51"/>
    <w:rsid w:val="002F3C1E"/>
    <w:rsid w:val="002F3E59"/>
    <w:rsid w:val="002F401D"/>
    <w:rsid w:val="002F48C0"/>
    <w:rsid w:val="002F497A"/>
    <w:rsid w:val="002F4A58"/>
    <w:rsid w:val="002F4B88"/>
    <w:rsid w:val="002F4F90"/>
    <w:rsid w:val="002F4FAD"/>
    <w:rsid w:val="002F5313"/>
    <w:rsid w:val="002F53EC"/>
    <w:rsid w:val="002F5622"/>
    <w:rsid w:val="002F5635"/>
    <w:rsid w:val="002F5795"/>
    <w:rsid w:val="002F5980"/>
    <w:rsid w:val="002F5A6E"/>
    <w:rsid w:val="002F5C72"/>
    <w:rsid w:val="002F5C97"/>
    <w:rsid w:val="002F5DDC"/>
    <w:rsid w:val="002F5EE2"/>
    <w:rsid w:val="002F60BE"/>
    <w:rsid w:val="002F61C2"/>
    <w:rsid w:val="002F61D4"/>
    <w:rsid w:val="002F679E"/>
    <w:rsid w:val="002F6CC1"/>
    <w:rsid w:val="002F6D64"/>
    <w:rsid w:val="002F6DBE"/>
    <w:rsid w:val="002F7158"/>
    <w:rsid w:val="002F75E8"/>
    <w:rsid w:val="002F76DB"/>
    <w:rsid w:val="002F770D"/>
    <w:rsid w:val="002F7859"/>
    <w:rsid w:val="002F7AF0"/>
    <w:rsid w:val="002F7CD8"/>
    <w:rsid w:val="003000BA"/>
    <w:rsid w:val="0030016A"/>
    <w:rsid w:val="003003F4"/>
    <w:rsid w:val="003004E4"/>
    <w:rsid w:val="003006BC"/>
    <w:rsid w:val="0030072C"/>
    <w:rsid w:val="003007C9"/>
    <w:rsid w:val="00300812"/>
    <w:rsid w:val="00300A61"/>
    <w:rsid w:val="00300DBD"/>
    <w:rsid w:val="00300FAF"/>
    <w:rsid w:val="00301467"/>
    <w:rsid w:val="00301707"/>
    <w:rsid w:val="0030171A"/>
    <w:rsid w:val="0030174D"/>
    <w:rsid w:val="00301870"/>
    <w:rsid w:val="00301916"/>
    <w:rsid w:val="00301D57"/>
    <w:rsid w:val="00301DFD"/>
    <w:rsid w:val="00301E11"/>
    <w:rsid w:val="003020AC"/>
    <w:rsid w:val="0030215E"/>
    <w:rsid w:val="0030229E"/>
    <w:rsid w:val="003022B7"/>
    <w:rsid w:val="003025A3"/>
    <w:rsid w:val="00302656"/>
    <w:rsid w:val="003026F7"/>
    <w:rsid w:val="00302836"/>
    <w:rsid w:val="0030294E"/>
    <w:rsid w:val="00302DF0"/>
    <w:rsid w:val="00302DFE"/>
    <w:rsid w:val="00302FF9"/>
    <w:rsid w:val="0030319F"/>
    <w:rsid w:val="00303303"/>
    <w:rsid w:val="0030331B"/>
    <w:rsid w:val="003033D1"/>
    <w:rsid w:val="00303492"/>
    <w:rsid w:val="00303507"/>
    <w:rsid w:val="00303615"/>
    <w:rsid w:val="00303712"/>
    <w:rsid w:val="003038E9"/>
    <w:rsid w:val="00303B59"/>
    <w:rsid w:val="00303BBF"/>
    <w:rsid w:val="00303F78"/>
    <w:rsid w:val="0030404B"/>
    <w:rsid w:val="0030413D"/>
    <w:rsid w:val="00304463"/>
    <w:rsid w:val="0030468A"/>
    <w:rsid w:val="0030488E"/>
    <w:rsid w:val="0030491A"/>
    <w:rsid w:val="00304A36"/>
    <w:rsid w:val="00304DE8"/>
    <w:rsid w:val="00304DF9"/>
    <w:rsid w:val="00304F77"/>
    <w:rsid w:val="0030523A"/>
    <w:rsid w:val="00305297"/>
    <w:rsid w:val="0030540F"/>
    <w:rsid w:val="003054FC"/>
    <w:rsid w:val="00305534"/>
    <w:rsid w:val="00305536"/>
    <w:rsid w:val="003056BC"/>
    <w:rsid w:val="003057A0"/>
    <w:rsid w:val="00305D34"/>
    <w:rsid w:val="0030610E"/>
    <w:rsid w:val="00306228"/>
    <w:rsid w:val="003062FF"/>
    <w:rsid w:val="003063B3"/>
    <w:rsid w:val="0030653E"/>
    <w:rsid w:val="0030665F"/>
    <w:rsid w:val="00306739"/>
    <w:rsid w:val="00306926"/>
    <w:rsid w:val="00306EEB"/>
    <w:rsid w:val="00307001"/>
    <w:rsid w:val="0030714C"/>
    <w:rsid w:val="003071A5"/>
    <w:rsid w:val="003071F8"/>
    <w:rsid w:val="00307294"/>
    <w:rsid w:val="00307892"/>
    <w:rsid w:val="00307926"/>
    <w:rsid w:val="00307C1A"/>
    <w:rsid w:val="00307E24"/>
    <w:rsid w:val="00307F51"/>
    <w:rsid w:val="0031012F"/>
    <w:rsid w:val="00310249"/>
    <w:rsid w:val="0031055E"/>
    <w:rsid w:val="003105B1"/>
    <w:rsid w:val="00310644"/>
    <w:rsid w:val="0031070A"/>
    <w:rsid w:val="00310B6E"/>
    <w:rsid w:val="003112A1"/>
    <w:rsid w:val="0031144F"/>
    <w:rsid w:val="0031147E"/>
    <w:rsid w:val="003114EE"/>
    <w:rsid w:val="00311554"/>
    <w:rsid w:val="00311AC9"/>
    <w:rsid w:val="00311B39"/>
    <w:rsid w:val="00311DB7"/>
    <w:rsid w:val="00311ED5"/>
    <w:rsid w:val="003120CC"/>
    <w:rsid w:val="00312130"/>
    <w:rsid w:val="00312363"/>
    <w:rsid w:val="0031239E"/>
    <w:rsid w:val="003125ED"/>
    <w:rsid w:val="0031265E"/>
    <w:rsid w:val="003126D4"/>
    <w:rsid w:val="00312751"/>
    <w:rsid w:val="00312E70"/>
    <w:rsid w:val="00313008"/>
    <w:rsid w:val="00313204"/>
    <w:rsid w:val="00313535"/>
    <w:rsid w:val="00313721"/>
    <w:rsid w:val="00313A11"/>
    <w:rsid w:val="00313AAF"/>
    <w:rsid w:val="00313AD6"/>
    <w:rsid w:val="00313BAF"/>
    <w:rsid w:val="0031436E"/>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853"/>
    <w:rsid w:val="00316BC6"/>
    <w:rsid w:val="00316E9F"/>
    <w:rsid w:val="0031706C"/>
    <w:rsid w:val="003176A2"/>
    <w:rsid w:val="003177EC"/>
    <w:rsid w:val="00317836"/>
    <w:rsid w:val="00317868"/>
    <w:rsid w:val="00317A1E"/>
    <w:rsid w:val="00317C31"/>
    <w:rsid w:val="00317CEC"/>
    <w:rsid w:val="00317F43"/>
    <w:rsid w:val="003201CA"/>
    <w:rsid w:val="003201E9"/>
    <w:rsid w:val="003202CA"/>
    <w:rsid w:val="003203E2"/>
    <w:rsid w:val="003203E8"/>
    <w:rsid w:val="0032053A"/>
    <w:rsid w:val="00320633"/>
    <w:rsid w:val="00320A52"/>
    <w:rsid w:val="00320C02"/>
    <w:rsid w:val="003213E3"/>
    <w:rsid w:val="00321478"/>
    <w:rsid w:val="0032148D"/>
    <w:rsid w:val="00321499"/>
    <w:rsid w:val="003214E6"/>
    <w:rsid w:val="0032172B"/>
    <w:rsid w:val="0032173F"/>
    <w:rsid w:val="00321744"/>
    <w:rsid w:val="0032197D"/>
    <w:rsid w:val="003219E4"/>
    <w:rsid w:val="00321B52"/>
    <w:rsid w:val="00321B66"/>
    <w:rsid w:val="00321D06"/>
    <w:rsid w:val="003220F2"/>
    <w:rsid w:val="00322B54"/>
    <w:rsid w:val="00322E75"/>
    <w:rsid w:val="00322FBD"/>
    <w:rsid w:val="00323151"/>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F7"/>
    <w:rsid w:val="00326A51"/>
    <w:rsid w:val="00326AA0"/>
    <w:rsid w:val="00326BE0"/>
    <w:rsid w:val="00326E54"/>
    <w:rsid w:val="00327110"/>
    <w:rsid w:val="003272B3"/>
    <w:rsid w:val="0032764E"/>
    <w:rsid w:val="003277EF"/>
    <w:rsid w:val="0032791E"/>
    <w:rsid w:val="00327A6F"/>
    <w:rsid w:val="00327EAD"/>
    <w:rsid w:val="00330081"/>
    <w:rsid w:val="00330086"/>
    <w:rsid w:val="0033024A"/>
    <w:rsid w:val="003302B8"/>
    <w:rsid w:val="003305DE"/>
    <w:rsid w:val="00330643"/>
    <w:rsid w:val="00330985"/>
    <w:rsid w:val="00330B54"/>
    <w:rsid w:val="00330BFB"/>
    <w:rsid w:val="00330C42"/>
    <w:rsid w:val="003310FD"/>
    <w:rsid w:val="00331A83"/>
    <w:rsid w:val="00331AF3"/>
    <w:rsid w:val="00331B56"/>
    <w:rsid w:val="00331DC1"/>
    <w:rsid w:val="00331EC6"/>
    <w:rsid w:val="0033287B"/>
    <w:rsid w:val="00332A68"/>
    <w:rsid w:val="00332AEF"/>
    <w:rsid w:val="00332B77"/>
    <w:rsid w:val="00332DAF"/>
    <w:rsid w:val="00332E0D"/>
    <w:rsid w:val="00332ECC"/>
    <w:rsid w:val="00332F4A"/>
    <w:rsid w:val="00333036"/>
    <w:rsid w:val="003330E4"/>
    <w:rsid w:val="003330FD"/>
    <w:rsid w:val="00333573"/>
    <w:rsid w:val="00333998"/>
    <w:rsid w:val="003339E4"/>
    <w:rsid w:val="00333AFB"/>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396"/>
    <w:rsid w:val="003364AF"/>
    <w:rsid w:val="003366BB"/>
    <w:rsid w:val="003367F9"/>
    <w:rsid w:val="00336812"/>
    <w:rsid w:val="00336D2F"/>
    <w:rsid w:val="0033720B"/>
    <w:rsid w:val="0033722E"/>
    <w:rsid w:val="0033759B"/>
    <w:rsid w:val="003375D7"/>
    <w:rsid w:val="0033776A"/>
    <w:rsid w:val="0033797C"/>
    <w:rsid w:val="00337C91"/>
    <w:rsid w:val="00337D7B"/>
    <w:rsid w:val="00337E78"/>
    <w:rsid w:val="0034007D"/>
    <w:rsid w:val="00340123"/>
    <w:rsid w:val="00340427"/>
    <w:rsid w:val="003404F1"/>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AF9"/>
    <w:rsid w:val="00345C30"/>
    <w:rsid w:val="00345F6E"/>
    <w:rsid w:val="00345FDB"/>
    <w:rsid w:val="003460CC"/>
    <w:rsid w:val="0034637B"/>
    <w:rsid w:val="00346550"/>
    <w:rsid w:val="003466E4"/>
    <w:rsid w:val="00346CFC"/>
    <w:rsid w:val="003470FC"/>
    <w:rsid w:val="0034739E"/>
    <w:rsid w:val="003476EE"/>
    <w:rsid w:val="003477E9"/>
    <w:rsid w:val="0034785D"/>
    <w:rsid w:val="00347BBC"/>
    <w:rsid w:val="00347BE4"/>
    <w:rsid w:val="00347D42"/>
    <w:rsid w:val="00347D4D"/>
    <w:rsid w:val="00347F30"/>
    <w:rsid w:val="0035001E"/>
    <w:rsid w:val="00350417"/>
    <w:rsid w:val="003505F8"/>
    <w:rsid w:val="0035077D"/>
    <w:rsid w:val="003507CD"/>
    <w:rsid w:val="00350A17"/>
    <w:rsid w:val="00350A80"/>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89"/>
    <w:rsid w:val="0035430F"/>
    <w:rsid w:val="00354436"/>
    <w:rsid w:val="00354453"/>
    <w:rsid w:val="00354791"/>
    <w:rsid w:val="00354A36"/>
    <w:rsid w:val="00354A5E"/>
    <w:rsid w:val="00354AB4"/>
    <w:rsid w:val="00354E0E"/>
    <w:rsid w:val="0035502B"/>
    <w:rsid w:val="003550AC"/>
    <w:rsid w:val="003554B3"/>
    <w:rsid w:val="00355530"/>
    <w:rsid w:val="00355632"/>
    <w:rsid w:val="0035571F"/>
    <w:rsid w:val="003557F9"/>
    <w:rsid w:val="003558B7"/>
    <w:rsid w:val="00355FEE"/>
    <w:rsid w:val="003560A5"/>
    <w:rsid w:val="0035619F"/>
    <w:rsid w:val="003564DF"/>
    <w:rsid w:val="00356694"/>
    <w:rsid w:val="003568D2"/>
    <w:rsid w:val="003568F9"/>
    <w:rsid w:val="003569AF"/>
    <w:rsid w:val="00356C46"/>
    <w:rsid w:val="00356FA3"/>
    <w:rsid w:val="0035758B"/>
    <w:rsid w:val="003576D0"/>
    <w:rsid w:val="0035783B"/>
    <w:rsid w:val="0035785D"/>
    <w:rsid w:val="0035788E"/>
    <w:rsid w:val="0035797A"/>
    <w:rsid w:val="00357B03"/>
    <w:rsid w:val="00357B11"/>
    <w:rsid w:val="00357D96"/>
    <w:rsid w:val="00357E2B"/>
    <w:rsid w:val="00357F7F"/>
    <w:rsid w:val="00360145"/>
    <w:rsid w:val="00360358"/>
    <w:rsid w:val="003603EC"/>
    <w:rsid w:val="0036041A"/>
    <w:rsid w:val="0036045B"/>
    <w:rsid w:val="00360A45"/>
    <w:rsid w:val="00360BBC"/>
    <w:rsid w:val="00360E1B"/>
    <w:rsid w:val="0036113F"/>
    <w:rsid w:val="0036114F"/>
    <w:rsid w:val="0036173C"/>
    <w:rsid w:val="003617E5"/>
    <w:rsid w:val="00361CF0"/>
    <w:rsid w:val="00361D59"/>
    <w:rsid w:val="003620F8"/>
    <w:rsid w:val="0036228B"/>
    <w:rsid w:val="003628EB"/>
    <w:rsid w:val="00362DE0"/>
    <w:rsid w:val="00362E47"/>
    <w:rsid w:val="0036306B"/>
    <w:rsid w:val="003630EA"/>
    <w:rsid w:val="00363165"/>
    <w:rsid w:val="00363321"/>
    <w:rsid w:val="003633D5"/>
    <w:rsid w:val="003636FF"/>
    <w:rsid w:val="00363C36"/>
    <w:rsid w:val="00363DEE"/>
    <w:rsid w:val="00364076"/>
    <w:rsid w:val="00364131"/>
    <w:rsid w:val="003641A8"/>
    <w:rsid w:val="00364371"/>
    <w:rsid w:val="003643B1"/>
    <w:rsid w:val="00364823"/>
    <w:rsid w:val="003649CE"/>
    <w:rsid w:val="00364A13"/>
    <w:rsid w:val="00364B45"/>
    <w:rsid w:val="00364CC4"/>
    <w:rsid w:val="00364CEC"/>
    <w:rsid w:val="00364D89"/>
    <w:rsid w:val="00364E11"/>
    <w:rsid w:val="00364E8D"/>
    <w:rsid w:val="0036549D"/>
    <w:rsid w:val="003658FB"/>
    <w:rsid w:val="00365941"/>
    <w:rsid w:val="00365A35"/>
    <w:rsid w:val="00365A4B"/>
    <w:rsid w:val="00365CA5"/>
    <w:rsid w:val="00365CC7"/>
    <w:rsid w:val="00365D9C"/>
    <w:rsid w:val="00365DE5"/>
    <w:rsid w:val="00366116"/>
    <w:rsid w:val="00366277"/>
    <w:rsid w:val="0036697E"/>
    <w:rsid w:val="0036724B"/>
    <w:rsid w:val="00367253"/>
    <w:rsid w:val="00367659"/>
    <w:rsid w:val="0036779F"/>
    <w:rsid w:val="0036789E"/>
    <w:rsid w:val="00367D4C"/>
    <w:rsid w:val="00367EC9"/>
    <w:rsid w:val="00370114"/>
    <w:rsid w:val="00370531"/>
    <w:rsid w:val="0037054E"/>
    <w:rsid w:val="003705F1"/>
    <w:rsid w:val="003707F0"/>
    <w:rsid w:val="00370DF9"/>
    <w:rsid w:val="00371756"/>
    <w:rsid w:val="003717E5"/>
    <w:rsid w:val="0037181B"/>
    <w:rsid w:val="003718D6"/>
    <w:rsid w:val="003719B0"/>
    <w:rsid w:val="00371A4D"/>
    <w:rsid w:val="00371ABF"/>
    <w:rsid w:val="00371B5E"/>
    <w:rsid w:val="00371F6D"/>
    <w:rsid w:val="003720BA"/>
    <w:rsid w:val="00372114"/>
    <w:rsid w:val="003721A8"/>
    <w:rsid w:val="00372265"/>
    <w:rsid w:val="0037239A"/>
    <w:rsid w:val="00372570"/>
    <w:rsid w:val="00372596"/>
    <w:rsid w:val="003725DD"/>
    <w:rsid w:val="0037276B"/>
    <w:rsid w:val="0037284E"/>
    <w:rsid w:val="00372B41"/>
    <w:rsid w:val="00372D96"/>
    <w:rsid w:val="00372D9D"/>
    <w:rsid w:val="00372DAF"/>
    <w:rsid w:val="00372E54"/>
    <w:rsid w:val="00372ED2"/>
    <w:rsid w:val="00373091"/>
    <w:rsid w:val="003738AA"/>
    <w:rsid w:val="00373B31"/>
    <w:rsid w:val="00373EFA"/>
    <w:rsid w:val="003741BA"/>
    <w:rsid w:val="003751E8"/>
    <w:rsid w:val="00375433"/>
    <w:rsid w:val="00375597"/>
    <w:rsid w:val="003755B2"/>
    <w:rsid w:val="00375A4D"/>
    <w:rsid w:val="00375D1C"/>
    <w:rsid w:val="00375D6D"/>
    <w:rsid w:val="00375EBE"/>
    <w:rsid w:val="00376181"/>
    <w:rsid w:val="00376246"/>
    <w:rsid w:val="0037627F"/>
    <w:rsid w:val="003764BC"/>
    <w:rsid w:val="0037651C"/>
    <w:rsid w:val="00376DAE"/>
    <w:rsid w:val="0037706D"/>
    <w:rsid w:val="003771CC"/>
    <w:rsid w:val="003771F1"/>
    <w:rsid w:val="0037743D"/>
    <w:rsid w:val="00377477"/>
    <w:rsid w:val="003774A7"/>
    <w:rsid w:val="003775C0"/>
    <w:rsid w:val="00377C59"/>
    <w:rsid w:val="003802A0"/>
    <w:rsid w:val="003803A2"/>
    <w:rsid w:val="003803A4"/>
    <w:rsid w:val="0038064E"/>
    <w:rsid w:val="00380ABC"/>
    <w:rsid w:val="00380EF8"/>
    <w:rsid w:val="00380FE7"/>
    <w:rsid w:val="003811FF"/>
    <w:rsid w:val="0038218B"/>
    <w:rsid w:val="003823B4"/>
    <w:rsid w:val="0038241F"/>
    <w:rsid w:val="003825A9"/>
    <w:rsid w:val="00382833"/>
    <w:rsid w:val="00382A32"/>
    <w:rsid w:val="00382ABC"/>
    <w:rsid w:val="00382D22"/>
    <w:rsid w:val="00382D43"/>
    <w:rsid w:val="00382D73"/>
    <w:rsid w:val="00382D92"/>
    <w:rsid w:val="00382FF4"/>
    <w:rsid w:val="0038306F"/>
    <w:rsid w:val="00383082"/>
    <w:rsid w:val="003830A6"/>
    <w:rsid w:val="0038318C"/>
    <w:rsid w:val="003832FD"/>
    <w:rsid w:val="0038338D"/>
    <w:rsid w:val="0038345E"/>
    <w:rsid w:val="00383971"/>
    <w:rsid w:val="00383BAF"/>
    <w:rsid w:val="00383BCD"/>
    <w:rsid w:val="00383C9D"/>
    <w:rsid w:val="00383CC7"/>
    <w:rsid w:val="00383EFA"/>
    <w:rsid w:val="00384076"/>
    <w:rsid w:val="003840F5"/>
    <w:rsid w:val="003841F7"/>
    <w:rsid w:val="00384238"/>
    <w:rsid w:val="003842D0"/>
    <w:rsid w:val="0038432F"/>
    <w:rsid w:val="0038440E"/>
    <w:rsid w:val="00384446"/>
    <w:rsid w:val="00384597"/>
    <w:rsid w:val="00384701"/>
    <w:rsid w:val="003847B4"/>
    <w:rsid w:val="003848B5"/>
    <w:rsid w:val="00384953"/>
    <w:rsid w:val="003849B6"/>
    <w:rsid w:val="00384B27"/>
    <w:rsid w:val="00384B60"/>
    <w:rsid w:val="00385051"/>
    <w:rsid w:val="003851A2"/>
    <w:rsid w:val="00385222"/>
    <w:rsid w:val="00385331"/>
    <w:rsid w:val="00385453"/>
    <w:rsid w:val="00385465"/>
    <w:rsid w:val="003854CF"/>
    <w:rsid w:val="00385A21"/>
    <w:rsid w:val="00385A93"/>
    <w:rsid w:val="00385B0D"/>
    <w:rsid w:val="00385D6D"/>
    <w:rsid w:val="00385D7B"/>
    <w:rsid w:val="00385E26"/>
    <w:rsid w:val="00385F57"/>
    <w:rsid w:val="00386642"/>
    <w:rsid w:val="003869CD"/>
    <w:rsid w:val="00386C21"/>
    <w:rsid w:val="00386C56"/>
    <w:rsid w:val="003870D8"/>
    <w:rsid w:val="003872AC"/>
    <w:rsid w:val="003876E0"/>
    <w:rsid w:val="0038783C"/>
    <w:rsid w:val="0038788C"/>
    <w:rsid w:val="00387D56"/>
    <w:rsid w:val="00390133"/>
    <w:rsid w:val="003902FF"/>
    <w:rsid w:val="003904BE"/>
    <w:rsid w:val="00390627"/>
    <w:rsid w:val="0039064E"/>
    <w:rsid w:val="00390F09"/>
    <w:rsid w:val="00390FC4"/>
    <w:rsid w:val="003912DB"/>
    <w:rsid w:val="00391335"/>
    <w:rsid w:val="00391470"/>
    <w:rsid w:val="003917AD"/>
    <w:rsid w:val="003917E1"/>
    <w:rsid w:val="00391B0D"/>
    <w:rsid w:val="00391BE3"/>
    <w:rsid w:val="00391C08"/>
    <w:rsid w:val="00391C99"/>
    <w:rsid w:val="00391D7A"/>
    <w:rsid w:val="00391EA9"/>
    <w:rsid w:val="00392665"/>
    <w:rsid w:val="00392C74"/>
    <w:rsid w:val="00393127"/>
    <w:rsid w:val="0039335A"/>
    <w:rsid w:val="00393636"/>
    <w:rsid w:val="0039370B"/>
    <w:rsid w:val="0039377B"/>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504E"/>
    <w:rsid w:val="00395050"/>
    <w:rsid w:val="00395248"/>
    <w:rsid w:val="00395455"/>
    <w:rsid w:val="003957B5"/>
    <w:rsid w:val="00395936"/>
    <w:rsid w:val="00395D20"/>
    <w:rsid w:val="00396141"/>
    <w:rsid w:val="00396325"/>
    <w:rsid w:val="003966C2"/>
    <w:rsid w:val="00396857"/>
    <w:rsid w:val="00396908"/>
    <w:rsid w:val="00396940"/>
    <w:rsid w:val="00396E27"/>
    <w:rsid w:val="00396E76"/>
    <w:rsid w:val="00396F0B"/>
    <w:rsid w:val="00396FC0"/>
    <w:rsid w:val="0039717A"/>
    <w:rsid w:val="00397524"/>
    <w:rsid w:val="003975A8"/>
    <w:rsid w:val="00397994"/>
    <w:rsid w:val="00397F20"/>
    <w:rsid w:val="003A053E"/>
    <w:rsid w:val="003A0A6C"/>
    <w:rsid w:val="003A0F22"/>
    <w:rsid w:val="003A0FF0"/>
    <w:rsid w:val="003A112B"/>
    <w:rsid w:val="003A11B1"/>
    <w:rsid w:val="003A12FB"/>
    <w:rsid w:val="003A1313"/>
    <w:rsid w:val="003A151C"/>
    <w:rsid w:val="003A16D0"/>
    <w:rsid w:val="003A19E1"/>
    <w:rsid w:val="003A19EB"/>
    <w:rsid w:val="003A1C96"/>
    <w:rsid w:val="003A1E42"/>
    <w:rsid w:val="003A233C"/>
    <w:rsid w:val="003A24EE"/>
    <w:rsid w:val="003A2635"/>
    <w:rsid w:val="003A311D"/>
    <w:rsid w:val="003A312F"/>
    <w:rsid w:val="003A3152"/>
    <w:rsid w:val="003A3346"/>
    <w:rsid w:val="003A338B"/>
    <w:rsid w:val="003A3894"/>
    <w:rsid w:val="003A38E6"/>
    <w:rsid w:val="003A3A43"/>
    <w:rsid w:val="003A3BE0"/>
    <w:rsid w:val="003A3D63"/>
    <w:rsid w:val="003A3E75"/>
    <w:rsid w:val="003A3ED1"/>
    <w:rsid w:val="003A3F54"/>
    <w:rsid w:val="003A416F"/>
    <w:rsid w:val="003A427A"/>
    <w:rsid w:val="003A42BF"/>
    <w:rsid w:val="003A4485"/>
    <w:rsid w:val="003A457B"/>
    <w:rsid w:val="003A4819"/>
    <w:rsid w:val="003A4896"/>
    <w:rsid w:val="003A4B78"/>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B15"/>
    <w:rsid w:val="003A6CA8"/>
    <w:rsid w:val="003A6ECA"/>
    <w:rsid w:val="003A7148"/>
    <w:rsid w:val="003A7186"/>
    <w:rsid w:val="003A743B"/>
    <w:rsid w:val="003A74E1"/>
    <w:rsid w:val="003A7584"/>
    <w:rsid w:val="003A7730"/>
    <w:rsid w:val="003A7CEC"/>
    <w:rsid w:val="003A7D4C"/>
    <w:rsid w:val="003B010F"/>
    <w:rsid w:val="003B04FB"/>
    <w:rsid w:val="003B0756"/>
    <w:rsid w:val="003B07F6"/>
    <w:rsid w:val="003B0A2A"/>
    <w:rsid w:val="003B0B89"/>
    <w:rsid w:val="003B0C26"/>
    <w:rsid w:val="003B0FCF"/>
    <w:rsid w:val="003B108D"/>
    <w:rsid w:val="003B11C7"/>
    <w:rsid w:val="003B1246"/>
    <w:rsid w:val="003B12F4"/>
    <w:rsid w:val="003B1755"/>
    <w:rsid w:val="003B1BC8"/>
    <w:rsid w:val="003B1D86"/>
    <w:rsid w:val="003B2517"/>
    <w:rsid w:val="003B2AE3"/>
    <w:rsid w:val="003B2C9E"/>
    <w:rsid w:val="003B2D12"/>
    <w:rsid w:val="003B2E4A"/>
    <w:rsid w:val="003B3528"/>
    <w:rsid w:val="003B35CA"/>
    <w:rsid w:val="003B36A0"/>
    <w:rsid w:val="003B38F0"/>
    <w:rsid w:val="003B3924"/>
    <w:rsid w:val="003B3A03"/>
    <w:rsid w:val="003B3BF7"/>
    <w:rsid w:val="003B3C4A"/>
    <w:rsid w:val="003B3D32"/>
    <w:rsid w:val="003B3DCE"/>
    <w:rsid w:val="003B3E71"/>
    <w:rsid w:val="003B3EB3"/>
    <w:rsid w:val="003B4011"/>
    <w:rsid w:val="003B44A4"/>
    <w:rsid w:val="003B44C5"/>
    <w:rsid w:val="003B45BF"/>
    <w:rsid w:val="003B46AF"/>
    <w:rsid w:val="003B46F9"/>
    <w:rsid w:val="003B472A"/>
    <w:rsid w:val="003B47FC"/>
    <w:rsid w:val="003B49CB"/>
    <w:rsid w:val="003B4A23"/>
    <w:rsid w:val="003B4AEB"/>
    <w:rsid w:val="003B4B1C"/>
    <w:rsid w:val="003B4BD7"/>
    <w:rsid w:val="003B4D30"/>
    <w:rsid w:val="003B5052"/>
    <w:rsid w:val="003B525C"/>
    <w:rsid w:val="003B5314"/>
    <w:rsid w:val="003B5551"/>
    <w:rsid w:val="003B560C"/>
    <w:rsid w:val="003B5974"/>
    <w:rsid w:val="003B5A22"/>
    <w:rsid w:val="003B5A2A"/>
    <w:rsid w:val="003B5AB8"/>
    <w:rsid w:val="003B5AE2"/>
    <w:rsid w:val="003B5F3D"/>
    <w:rsid w:val="003B6198"/>
    <w:rsid w:val="003B61AF"/>
    <w:rsid w:val="003B66C8"/>
    <w:rsid w:val="003B697E"/>
    <w:rsid w:val="003B699A"/>
    <w:rsid w:val="003B6CDC"/>
    <w:rsid w:val="003B743E"/>
    <w:rsid w:val="003B744D"/>
    <w:rsid w:val="003B7B8E"/>
    <w:rsid w:val="003B7DE6"/>
    <w:rsid w:val="003B7E6D"/>
    <w:rsid w:val="003B7EDB"/>
    <w:rsid w:val="003B7F61"/>
    <w:rsid w:val="003B7F9E"/>
    <w:rsid w:val="003C03AE"/>
    <w:rsid w:val="003C03CD"/>
    <w:rsid w:val="003C05FB"/>
    <w:rsid w:val="003C0B9A"/>
    <w:rsid w:val="003C0CD3"/>
    <w:rsid w:val="003C0F0B"/>
    <w:rsid w:val="003C1525"/>
    <w:rsid w:val="003C1A33"/>
    <w:rsid w:val="003C1D79"/>
    <w:rsid w:val="003C1DC3"/>
    <w:rsid w:val="003C1DF6"/>
    <w:rsid w:val="003C1EB8"/>
    <w:rsid w:val="003C1EE6"/>
    <w:rsid w:val="003C1F6C"/>
    <w:rsid w:val="003C1FB7"/>
    <w:rsid w:val="003C1FFF"/>
    <w:rsid w:val="003C20BE"/>
    <w:rsid w:val="003C225A"/>
    <w:rsid w:val="003C24B5"/>
    <w:rsid w:val="003C2687"/>
    <w:rsid w:val="003C2AF5"/>
    <w:rsid w:val="003C2DF1"/>
    <w:rsid w:val="003C3082"/>
    <w:rsid w:val="003C308A"/>
    <w:rsid w:val="003C30AB"/>
    <w:rsid w:val="003C30E5"/>
    <w:rsid w:val="003C315A"/>
    <w:rsid w:val="003C34B4"/>
    <w:rsid w:val="003C34BD"/>
    <w:rsid w:val="003C3752"/>
    <w:rsid w:val="003C3B4D"/>
    <w:rsid w:val="003C3CDB"/>
    <w:rsid w:val="003C3E3A"/>
    <w:rsid w:val="003C3F64"/>
    <w:rsid w:val="003C403E"/>
    <w:rsid w:val="003C4041"/>
    <w:rsid w:val="003C41E5"/>
    <w:rsid w:val="003C4271"/>
    <w:rsid w:val="003C46C5"/>
    <w:rsid w:val="003C4732"/>
    <w:rsid w:val="003C479B"/>
    <w:rsid w:val="003C49B4"/>
    <w:rsid w:val="003C4BDF"/>
    <w:rsid w:val="003C4D4D"/>
    <w:rsid w:val="003C4D58"/>
    <w:rsid w:val="003C4FBC"/>
    <w:rsid w:val="003C50F4"/>
    <w:rsid w:val="003C53E7"/>
    <w:rsid w:val="003C5DE5"/>
    <w:rsid w:val="003C5E16"/>
    <w:rsid w:val="003C6146"/>
    <w:rsid w:val="003C6472"/>
    <w:rsid w:val="003C6516"/>
    <w:rsid w:val="003C66CC"/>
    <w:rsid w:val="003C6980"/>
    <w:rsid w:val="003C6A7C"/>
    <w:rsid w:val="003C6B9F"/>
    <w:rsid w:val="003C6D70"/>
    <w:rsid w:val="003C6DB8"/>
    <w:rsid w:val="003C73CD"/>
    <w:rsid w:val="003C744A"/>
    <w:rsid w:val="003C757D"/>
    <w:rsid w:val="003C7755"/>
    <w:rsid w:val="003C7782"/>
    <w:rsid w:val="003C77A7"/>
    <w:rsid w:val="003C7B47"/>
    <w:rsid w:val="003C7CDB"/>
    <w:rsid w:val="003D0038"/>
    <w:rsid w:val="003D007E"/>
    <w:rsid w:val="003D0310"/>
    <w:rsid w:val="003D071D"/>
    <w:rsid w:val="003D071E"/>
    <w:rsid w:val="003D0E5C"/>
    <w:rsid w:val="003D1038"/>
    <w:rsid w:val="003D1250"/>
    <w:rsid w:val="003D13F4"/>
    <w:rsid w:val="003D1542"/>
    <w:rsid w:val="003D1955"/>
    <w:rsid w:val="003D19E9"/>
    <w:rsid w:val="003D229A"/>
    <w:rsid w:val="003D2532"/>
    <w:rsid w:val="003D25C3"/>
    <w:rsid w:val="003D25F8"/>
    <w:rsid w:val="003D2730"/>
    <w:rsid w:val="003D28FC"/>
    <w:rsid w:val="003D2F93"/>
    <w:rsid w:val="003D31DE"/>
    <w:rsid w:val="003D3234"/>
    <w:rsid w:val="003D323F"/>
    <w:rsid w:val="003D34BE"/>
    <w:rsid w:val="003D366C"/>
    <w:rsid w:val="003D38AF"/>
    <w:rsid w:val="003D3A56"/>
    <w:rsid w:val="003D3A77"/>
    <w:rsid w:val="003D3C74"/>
    <w:rsid w:val="003D3CF8"/>
    <w:rsid w:val="003D3E3A"/>
    <w:rsid w:val="003D3F48"/>
    <w:rsid w:val="003D4037"/>
    <w:rsid w:val="003D45FB"/>
    <w:rsid w:val="003D4A02"/>
    <w:rsid w:val="003D4AE6"/>
    <w:rsid w:val="003D4D5E"/>
    <w:rsid w:val="003D4E20"/>
    <w:rsid w:val="003D4FC3"/>
    <w:rsid w:val="003D550F"/>
    <w:rsid w:val="003D564D"/>
    <w:rsid w:val="003D57E1"/>
    <w:rsid w:val="003D5D1B"/>
    <w:rsid w:val="003D5DD7"/>
    <w:rsid w:val="003D5F3D"/>
    <w:rsid w:val="003D629A"/>
    <w:rsid w:val="003D62BD"/>
    <w:rsid w:val="003D6411"/>
    <w:rsid w:val="003D64A1"/>
    <w:rsid w:val="003D686A"/>
    <w:rsid w:val="003D68C4"/>
    <w:rsid w:val="003D6C05"/>
    <w:rsid w:val="003D6CE6"/>
    <w:rsid w:val="003D6DBD"/>
    <w:rsid w:val="003D6DBE"/>
    <w:rsid w:val="003D7582"/>
    <w:rsid w:val="003D7589"/>
    <w:rsid w:val="003D78F3"/>
    <w:rsid w:val="003D7946"/>
    <w:rsid w:val="003D7956"/>
    <w:rsid w:val="003D7B3E"/>
    <w:rsid w:val="003D7F2B"/>
    <w:rsid w:val="003D7FDC"/>
    <w:rsid w:val="003E0032"/>
    <w:rsid w:val="003E0139"/>
    <w:rsid w:val="003E023E"/>
    <w:rsid w:val="003E0A32"/>
    <w:rsid w:val="003E0A91"/>
    <w:rsid w:val="003E0AE4"/>
    <w:rsid w:val="003E0E64"/>
    <w:rsid w:val="003E0EDE"/>
    <w:rsid w:val="003E0FCE"/>
    <w:rsid w:val="003E0FD3"/>
    <w:rsid w:val="003E1289"/>
    <w:rsid w:val="003E179C"/>
    <w:rsid w:val="003E183C"/>
    <w:rsid w:val="003E18ED"/>
    <w:rsid w:val="003E1B00"/>
    <w:rsid w:val="003E1C28"/>
    <w:rsid w:val="003E2215"/>
    <w:rsid w:val="003E2668"/>
    <w:rsid w:val="003E2672"/>
    <w:rsid w:val="003E2729"/>
    <w:rsid w:val="003E28CE"/>
    <w:rsid w:val="003E2D2A"/>
    <w:rsid w:val="003E2DCD"/>
    <w:rsid w:val="003E2E18"/>
    <w:rsid w:val="003E2E57"/>
    <w:rsid w:val="003E2E9C"/>
    <w:rsid w:val="003E32BD"/>
    <w:rsid w:val="003E32E9"/>
    <w:rsid w:val="003E36A8"/>
    <w:rsid w:val="003E373C"/>
    <w:rsid w:val="003E3A1D"/>
    <w:rsid w:val="003E3ABD"/>
    <w:rsid w:val="003E3D7E"/>
    <w:rsid w:val="003E4064"/>
    <w:rsid w:val="003E40E0"/>
    <w:rsid w:val="003E42A0"/>
    <w:rsid w:val="003E45F9"/>
    <w:rsid w:val="003E4619"/>
    <w:rsid w:val="003E46CA"/>
    <w:rsid w:val="003E47B5"/>
    <w:rsid w:val="003E4B5E"/>
    <w:rsid w:val="003E4CB0"/>
    <w:rsid w:val="003E4DA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353"/>
    <w:rsid w:val="003E639D"/>
    <w:rsid w:val="003E63A3"/>
    <w:rsid w:val="003E686D"/>
    <w:rsid w:val="003E6C0C"/>
    <w:rsid w:val="003E6CFA"/>
    <w:rsid w:val="003E6EA8"/>
    <w:rsid w:val="003E7025"/>
    <w:rsid w:val="003E71BC"/>
    <w:rsid w:val="003E72AF"/>
    <w:rsid w:val="003E7323"/>
    <w:rsid w:val="003E7954"/>
    <w:rsid w:val="003E7BDC"/>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D3C"/>
    <w:rsid w:val="003F2D92"/>
    <w:rsid w:val="003F3240"/>
    <w:rsid w:val="003F335B"/>
    <w:rsid w:val="003F33CA"/>
    <w:rsid w:val="003F34D7"/>
    <w:rsid w:val="003F368F"/>
    <w:rsid w:val="003F37AC"/>
    <w:rsid w:val="003F37C1"/>
    <w:rsid w:val="003F3A98"/>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5A9"/>
    <w:rsid w:val="003F6656"/>
    <w:rsid w:val="003F6972"/>
    <w:rsid w:val="003F6D75"/>
    <w:rsid w:val="003F6E76"/>
    <w:rsid w:val="003F70EE"/>
    <w:rsid w:val="003F7290"/>
    <w:rsid w:val="003F7549"/>
    <w:rsid w:val="003F7589"/>
    <w:rsid w:val="003F7AFE"/>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44"/>
    <w:rsid w:val="00402119"/>
    <w:rsid w:val="00402500"/>
    <w:rsid w:val="004027A4"/>
    <w:rsid w:val="004028BE"/>
    <w:rsid w:val="00402951"/>
    <w:rsid w:val="00402D05"/>
    <w:rsid w:val="00402EE7"/>
    <w:rsid w:val="0040302B"/>
    <w:rsid w:val="004031FB"/>
    <w:rsid w:val="0040329A"/>
    <w:rsid w:val="004034DC"/>
    <w:rsid w:val="004036A2"/>
    <w:rsid w:val="0040399D"/>
    <w:rsid w:val="00403C1F"/>
    <w:rsid w:val="00403DEB"/>
    <w:rsid w:val="00404071"/>
    <w:rsid w:val="004044FC"/>
    <w:rsid w:val="0040458A"/>
    <w:rsid w:val="0040474A"/>
    <w:rsid w:val="004047A5"/>
    <w:rsid w:val="004048D0"/>
    <w:rsid w:val="00404930"/>
    <w:rsid w:val="0040498E"/>
    <w:rsid w:val="00404C0F"/>
    <w:rsid w:val="00405137"/>
    <w:rsid w:val="00405199"/>
    <w:rsid w:val="004054B8"/>
    <w:rsid w:val="00405646"/>
    <w:rsid w:val="00405755"/>
    <w:rsid w:val="004058DE"/>
    <w:rsid w:val="004058E4"/>
    <w:rsid w:val="00405CB2"/>
    <w:rsid w:val="00405D98"/>
    <w:rsid w:val="00406235"/>
    <w:rsid w:val="0040652A"/>
    <w:rsid w:val="00406566"/>
    <w:rsid w:val="00406759"/>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864"/>
    <w:rsid w:val="0041190D"/>
    <w:rsid w:val="00411A2A"/>
    <w:rsid w:val="00411BCA"/>
    <w:rsid w:val="00411C4E"/>
    <w:rsid w:val="00411EED"/>
    <w:rsid w:val="00412196"/>
    <w:rsid w:val="0041257D"/>
    <w:rsid w:val="00412A48"/>
    <w:rsid w:val="00412CF0"/>
    <w:rsid w:val="00412D01"/>
    <w:rsid w:val="00412F7E"/>
    <w:rsid w:val="00413006"/>
    <w:rsid w:val="00413362"/>
    <w:rsid w:val="00413A2E"/>
    <w:rsid w:val="00413F72"/>
    <w:rsid w:val="0041406C"/>
    <w:rsid w:val="00414137"/>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670"/>
    <w:rsid w:val="00416998"/>
    <w:rsid w:val="004169F4"/>
    <w:rsid w:val="00416C6B"/>
    <w:rsid w:val="00416EEB"/>
    <w:rsid w:val="00417626"/>
    <w:rsid w:val="004176A2"/>
    <w:rsid w:val="00417753"/>
    <w:rsid w:val="0041775A"/>
    <w:rsid w:val="00417B9D"/>
    <w:rsid w:val="00417D1D"/>
    <w:rsid w:val="00417E7F"/>
    <w:rsid w:val="004200C1"/>
    <w:rsid w:val="004202D4"/>
    <w:rsid w:val="004203B3"/>
    <w:rsid w:val="004204DB"/>
    <w:rsid w:val="004206B0"/>
    <w:rsid w:val="00420794"/>
    <w:rsid w:val="0042091F"/>
    <w:rsid w:val="00420B0A"/>
    <w:rsid w:val="00421E5A"/>
    <w:rsid w:val="00421F40"/>
    <w:rsid w:val="00421F87"/>
    <w:rsid w:val="00421FC4"/>
    <w:rsid w:val="004221FA"/>
    <w:rsid w:val="00422257"/>
    <w:rsid w:val="004222B1"/>
    <w:rsid w:val="00422866"/>
    <w:rsid w:val="00422919"/>
    <w:rsid w:val="00422F17"/>
    <w:rsid w:val="0042314B"/>
    <w:rsid w:val="004231F3"/>
    <w:rsid w:val="00423220"/>
    <w:rsid w:val="004234DE"/>
    <w:rsid w:val="00423503"/>
    <w:rsid w:val="004235F3"/>
    <w:rsid w:val="00423921"/>
    <w:rsid w:val="00423E23"/>
    <w:rsid w:val="00423F21"/>
    <w:rsid w:val="00424227"/>
    <w:rsid w:val="00424418"/>
    <w:rsid w:val="00424469"/>
    <w:rsid w:val="0042453D"/>
    <w:rsid w:val="00424553"/>
    <w:rsid w:val="00424633"/>
    <w:rsid w:val="004246C4"/>
    <w:rsid w:val="004246FC"/>
    <w:rsid w:val="00424CE6"/>
    <w:rsid w:val="00424E0A"/>
    <w:rsid w:val="00424E68"/>
    <w:rsid w:val="00424F73"/>
    <w:rsid w:val="0042537C"/>
    <w:rsid w:val="00425458"/>
    <w:rsid w:val="00425745"/>
    <w:rsid w:val="00425947"/>
    <w:rsid w:val="00425A85"/>
    <w:rsid w:val="00425B68"/>
    <w:rsid w:val="00425C37"/>
    <w:rsid w:val="004260A5"/>
    <w:rsid w:val="00426456"/>
    <w:rsid w:val="004265F8"/>
    <w:rsid w:val="0042662A"/>
    <w:rsid w:val="00426709"/>
    <w:rsid w:val="00426C63"/>
    <w:rsid w:val="00426ED2"/>
    <w:rsid w:val="00426F4B"/>
    <w:rsid w:val="004275E4"/>
    <w:rsid w:val="0042793D"/>
    <w:rsid w:val="00427A7F"/>
    <w:rsid w:val="00427C34"/>
    <w:rsid w:val="00427E2D"/>
    <w:rsid w:val="004301BB"/>
    <w:rsid w:val="0043032E"/>
    <w:rsid w:val="00430558"/>
    <w:rsid w:val="00430938"/>
    <w:rsid w:val="00430BB4"/>
    <w:rsid w:val="00430F9B"/>
    <w:rsid w:val="004312C8"/>
    <w:rsid w:val="004312D0"/>
    <w:rsid w:val="004314AC"/>
    <w:rsid w:val="0043166F"/>
    <w:rsid w:val="00431BA4"/>
    <w:rsid w:val="00431C8F"/>
    <w:rsid w:val="00431D38"/>
    <w:rsid w:val="00431D4E"/>
    <w:rsid w:val="00431DD0"/>
    <w:rsid w:val="00431F83"/>
    <w:rsid w:val="00431FF3"/>
    <w:rsid w:val="0043208E"/>
    <w:rsid w:val="004320F0"/>
    <w:rsid w:val="0043210A"/>
    <w:rsid w:val="00432397"/>
    <w:rsid w:val="004323DD"/>
    <w:rsid w:val="004324DB"/>
    <w:rsid w:val="0043263B"/>
    <w:rsid w:val="004329DA"/>
    <w:rsid w:val="00432B32"/>
    <w:rsid w:val="00432BF7"/>
    <w:rsid w:val="00432CA8"/>
    <w:rsid w:val="00432D85"/>
    <w:rsid w:val="00433150"/>
    <w:rsid w:val="004331DD"/>
    <w:rsid w:val="00433242"/>
    <w:rsid w:val="00433AFA"/>
    <w:rsid w:val="00433B0F"/>
    <w:rsid w:val="00433C00"/>
    <w:rsid w:val="0043428E"/>
    <w:rsid w:val="004344BF"/>
    <w:rsid w:val="00434670"/>
    <w:rsid w:val="00434BD3"/>
    <w:rsid w:val="00434C4E"/>
    <w:rsid w:val="00434D23"/>
    <w:rsid w:val="00434EC0"/>
    <w:rsid w:val="00435009"/>
    <w:rsid w:val="00435174"/>
    <w:rsid w:val="004356AA"/>
    <w:rsid w:val="004357A9"/>
    <w:rsid w:val="004359B1"/>
    <w:rsid w:val="00435FC4"/>
    <w:rsid w:val="004361B2"/>
    <w:rsid w:val="004361F3"/>
    <w:rsid w:val="00436492"/>
    <w:rsid w:val="004365CD"/>
    <w:rsid w:val="004367EF"/>
    <w:rsid w:val="00436897"/>
    <w:rsid w:val="00436A83"/>
    <w:rsid w:val="00436C18"/>
    <w:rsid w:val="00436D56"/>
    <w:rsid w:val="00436E28"/>
    <w:rsid w:val="00437003"/>
    <w:rsid w:val="00437090"/>
    <w:rsid w:val="00437186"/>
    <w:rsid w:val="0043742E"/>
    <w:rsid w:val="00437A0D"/>
    <w:rsid w:val="00437BB3"/>
    <w:rsid w:val="00440066"/>
    <w:rsid w:val="00440096"/>
    <w:rsid w:val="004400E2"/>
    <w:rsid w:val="00440117"/>
    <w:rsid w:val="0044025C"/>
    <w:rsid w:val="004405E4"/>
    <w:rsid w:val="00440775"/>
    <w:rsid w:val="004407C8"/>
    <w:rsid w:val="004407D7"/>
    <w:rsid w:val="00440C36"/>
    <w:rsid w:val="00440D34"/>
    <w:rsid w:val="00440D5C"/>
    <w:rsid w:val="004411D3"/>
    <w:rsid w:val="004413AA"/>
    <w:rsid w:val="004414E2"/>
    <w:rsid w:val="004419B2"/>
    <w:rsid w:val="00441C0F"/>
    <w:rsid w:val="004422BE"/>
    <w:rsid w:val="00442314"/>
    <w:rsid w:val="00442382"/>
    <w:rsid w:val="00442554"/>
    <w:rsid w:val="00442733"/>
    <w:rsid w:val="00442820"/>
    <w:rsid w:val="004429D1"/>
    <w:rsid w:val="00442EC6"/>
    <w:rsid w:val="00442F06"/>
    <w:rsid w:val="00443004"/>
    <w:rsid w:val="0044301C"/>
    <w:rsid w:val="004435D1"/>
    <w:rsid w:val="00443681"/>
    <w:rsid w:val="00443F0F"/>
    <w:rsid w:val="00443F48"/>
    <w:rsid w:val="00444A44"/>
    <w:rsid w:val="00444AAB"/>
    <w:rsid w:val="004451EA"/>
    <w:rsid w:val="004451EC"/>
    <w:rsid w:val="0044525D"/>
    <w:rsid w:val="00445309"/>
    <w:rsid w:val="004453CF"/>
    <w:rsid w:val="00445405"/>
    <w:rsid w:val="0044578D"/>
    <w:rsid w:val="004458FB"/>
    <w:rsid w:val="00445C53"/>
    <w:rsid w:val="00445D05"/>
    <w:rsid w:val="00445F4B"/>
    <w:rsid w:val="0044612E"/>
    <w:rsid w:val="00446687"/>
    <w:rsid w:val="0044682B"/>
    <w:rsid w:val="00446D76"/>
    <w:rsid w:val="00446E05"/>
    <w:rsid w:val="00446FFC"/>
    <w:rsid w:val="004471F6"/>
    <w:rsid w:val="004473A9"/>
    <w:rsid w:val="0044756A"/>
    <w:rsid w:val="004477CC"/>
    <w:rsid w:val="00447D4F"/>
    <w:rsid w:val="004500DD"/>
    <w:rsid w:val="00450120"/>
    <w:rsid w:val="00450402"/>
    <w:rsid w:val="00450688"/>
    <w:rsid w:val="0045081E"/>
    <w:rsid w:val="00450BE5"/>
    <w:rsid w:val="00450FD3"/>
    <w:rsid w:val="004511EC"/>
    <w:rsid w:val="00451934"/>
    <w:rsid w:val="00451B48"/>
    <w:rsid w:val="00451C49"/>
    <w:rsid w:val="00451C8E"/>
    <w:rsid w:val="00451DC7"/>
    <w:rsid w:val="00451E68"/>
    <w:rsid w:val="004520D0"/>
    <w:rsid w:val="00452265"/>
    <w:rsid w:val="0045270B"/>
    <w:rsid w:val="00452BA8"/>
    <w:rsid w:val="00452C84"/>
    <w:rsid w:val="00452DD5"/>
    <w:rsid w:val="00452F27"/>
    <w:rsid w:val="00452F7C"/>
    <w:rsid w:val="004532C8"/>
    <w:rsid w:val="004534B5"/>
    <w:rsid w:val="004537CA"/>
    <w:rsid w:val="00453CB2"/>
    <w:rsid w:val="00454523"/>
    <w:rsid w:val="0045461D"/>
    <w:rsid w:val="004549E6"/>
    <w:rsid w:val="00454AEF"/>
    <w:rsid w:val="00454C86"/>
    <w:rsid w:val="00454C9A"/>
    <w:rsid w:val="004551AB"/>
    <w:rsid w:val="004552E0"/>
    <w:rsid w:val="00455702"/>
    <w:rsid w:val="004558D9"/>
    <w:rsid w:val="00455A99"/>
    <w:rsid w:val="00455AD0"/>
    <w:rsid w:val="00455B46"/>
    <w:rsid w:val="00455EAD"/>
    <w:rsid w:val="00455FDB"/>
    <w:rsid w:val="0045608D"/>
    <w:rsid w:val="00456120"/>
    <w:rsid w:val="004561DE"/>
    <w:rsid w:val="004563C4"/>
    <w:rsid w:val="004567F3"/>
    <w:rsid w:val="00456823"/>
    <w:rsid w:val="0045688D"/>
    <w:rsid w:val="00456ED2"/>
    <w:rsid w:val="00456F71"/>
    <w:rsid w:val="0045715C"/>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C6C"/>
    <w:rsid w:val="00461083"/>
    <w:rsid w:val="00461106"/>
    <w:rsid w:val="00461343"/>
    <w:rsid w:val="0046185B"/>
    <w:rsid w:val="00461AA0"/>
    <w:rsid w:val="00461AAC"/>
    <w:rsid w:val="00461CB9"/>
    <w:rsid w:val="00461ED7"/>
    <w:rsid w:val="0046215B"/>
    <w:rsid w:val="00462200"/>
    <w:rsid w:val="004626CF"/>
    <w:rsid w:val="00462D2A"/>
    <w:rsid w:val="00463118"/>
    <w:rsid w:val="004631C7"/>
    <w:rsid w:val="0046327A"/>
    <w:rsid w:val="004632FF"/>
    <w:rsid w:val="0046335F"/>
    <w:rsid w:val="00463523"/>
    <w:rsid w:val="00463525"/>
    <w:rsid w:val="00463814"/>
    <w:rsid w:val="00463830"/>
    <w:rsid w:val="004638D4"/>
    <w:rsid w:val="00463D80"/>
    <w:rsid w:val="00463E4A"/>
    <w:rsid w:val="00463FF3"/>
    <w:rsid w:val="00464065"/>
    <w:rsid w:val="00464493"/>
    <w:rsid w:val="00464646"/>
    <w:rsid w:val="004647BD"/>
    <w:rsid w:val="00464980"/>
    <w:rsid w:val="00464C24"/>
    <w:rsid w:val="00465006"/>
    <w:rsid w:val="0046515E"/>
    <w:rsid w:val="00465348"/>
    <w:rsid w:val="004654E4"/>
    <w:rsid w:val="0046587E"/>
    <w:rsid w:val="004658D6"/>
    <w:rsid w:val="00465944"/>
    <w:rsid w:val="00465CD0"/>
    <w:rsid w:val="00465DE6"/>
    <w:rsid w:val="00465EC4"/>
    <w:rsid w:val="00466072"/>
    <w:rsid w:val="004660D3"/>
    <w:rsid w:val="00466390"/>
    <w:rsid w:val="0046654D"/>
    <w:rsid w:val="0046679F"/>
    <w:rsid w:val="0046714A"/>
    <w:rsid w:val="00467241"/>
    <w:rsid w:val="00467B9B"/>
    <w:rsid w:val="00467BFC"/>
    <w:rsid w:val="00467D36"/>
    <w:rsid w:val="00467DD2"/>
    <w:rsid w:val="00470221"/>
    <w:rsid w:val="00470226"/>
    <w:rsid w:val="00470415"/>
    <w:rsid w:val="0047055A"/>
    <w:rsid w:val="004705CC"/>
    <w:rsid w:val="00470836"/>
    <w:rsid w:val="0047119C"/>
    <w:rsid w:val="0047125A"/>
    <w:rsid w:val="0047135D"/>
    <w:rsid w:val="00471391"/>
    <w:rsid w:val="004718F2"/>
    <w:rsid w:val="00471C97"/>
    <w:rsid w:val="00471F57"/>
    <w:rsid w:val="00471F6A"/>
    <w:rsid w:val="00472051"/>
    <w:rsid w:val="00472209"/>
    <w:rsid w:val="004725F1"/>
    <w:rsid w:val="00472698"/>
    <w:rsid w:val="004726C3"/>
    <w:rsid w:val="004726F6"/>
    <w:rsid w:val="00472B23"/>
    <w:rsid w:val="00472C2A"/>
    <w:rsid w:val="00472C2E"/>
    <w:rsid w:val="00472F3A"/>
    <w:rsid w:val="004731F9"/>
    <w:rsid w:val="004734C4"/>
    <w:rsid w:val="00473597"/>
    <w:rsid w:val="0047369A"/>
    <w:rsid w:val="0047378A"/>
    <w:rsid w:val="00473AF5"/>
    <w:rsid w:val="00473B52"/>
    <w:rsid w:val="00473BBA"/>
    <w:rsid w:val="00473D28"/>
    <w:rsid w:val="00473E3C"/>
    <w:rsid w:val="00473FB0"/>
    <w:rsid w:val="0047486E"/>
    <w:rsid w:val="004749CB"/>
    <w:rsid w:val="00474A2A"/>
    <w:rsid w:val="00474AAF"/>
    <w:rsid w:val="00474ABD"/>
    <w:rsid w:val="00474B12"/>
    <w:rsid w:val="00474D91"/>
    <w:rsid w:val="00475746"/>
    <w:rsid w:val="00475759"/>
    <w:rsid w:val="004759F9"/>
    <w:rsid w:val="00475B3D"/>
    <w:rsid w:val="00475C0C"/>
    <w:rsid w:val="00475CEC"/>
    <w:rsid w:val="00475D8C"/>
    <w:rsid w:val="00476220"/>
    <w:rsid w:val="00476BAA"/>
    <w:rsid w:val="00476BF9"/>
    <w:rsid w:val="0047718B"/>
    <w:rsid w:val="0047729E"/>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E13"/>
    <w:rsid w:val="00480E4A"/>
    <w:rsid w:val="00480E5D"/>
    <w:rsid w:val="00480FED"/>
    <w:rsid w:val="004813FE"/>
    <w:rsid w:val="004814E0"/>
    <w:rsid w:val="00481614"/>
    <w:rsid w:val="00481896"/>
    <w:rsid w:val="004818FC"/>
    <w:rsid w:val="00481955"/>
    <w:rsid w:val="0048268A"/>
    <w:rsid w:val="0048269E"/>
    <w:rsid w:val="004828D8"/>
    <w:rsid w:val="00483136"/>
    <w:rsid w:val="00483380"/>
    <w:rsid w:val="0048361A"/>
    <w:rsid w:val="00483977"/>
    <w:rsid w:val="00483B37"/>
    <w:rsid w:val="00483D05"/>
    <w:rsid w:val="00483FE8"/>
    <w:rsid w:val="00484068"/>
    <w:rsid w:val="004841D3"/>
    <w:rsid w:val="004841E3"/>
    <w:rsid w:val="00484386"/>
    <w:rsid w:val="004843C6"/>
    <w:rsid w:val="00484466"/>
    <w:rsid w:val="004846F4"/>
    <w:rsid w:val="00484933"/>
    <w:rsid w:val="00484A9B"/>
    <w:rsid w:val="00484AC6"/>
    <w:rsid w:val="00484CD2"/>
    <w:rsid w:val="00484D8F"/>
    <w:rsid w:val="00484F97"/>
    <w:rsid w:val="004852AA"/>
    <w:rsid w:val="0048533B"/>
    <w:rsid w:val="004855BA"/>
    <w:rsid w:val="00485688"/>
    <w:rsid w:val="00485796"/>
    <w:rsid w:val="004859AB"/>
    <w:rsid w:val="00485D0D"/>
    <w:rsid w:val="00485EF4"/>
    <w:rsid w:val="004864D9"/>
    <w:rsid w:val="004866CD"/>
    <w:rsid w:val="004867B4"/>
    <w:rsid w:val="00486859"/>
    <w:rsid w:val="00486C35"/>
    <w:rsid w:val="00486EF7"/>
    <w:rsid w:val="00486F15"/>
    <w:rsid w:val="00487072"/>
    <w:rsid w:val="0048712D"/>
    <w:rsid w:val="0048721E"/>
    <w:rsid w:val="004872E0"/>
    <w:rsid w:val="00487766"/>
    <w:rsid w:val="00487B9D"/>
    <w:rsid w:val="00487CF9"/>
    <w:rsid w:val="00487D30"/>
    <w:rsid w:val="00487D3F"/>
    <w:rsid w:val="00487D4F"/>
    <w:rsid w:val="00487DB3"/>
    <w:rsid w:val="00490110"/>
    <w:rsid w:val="0049017A"/>
    <w:rsid w:val="004901EE"/>
    <w:rsid w:val="00490205"/>
    <w:rsid w:val="00490351"/>
    <w:rsid w:val="004908BC"/>
    <w:rsid w:val="00490A1C"/>
    <w:rsid w:val="00490B2D"/>
    <w:rsid w:val="00490BCB"/>
    <w:rsid w:val="00490FC5"/>
    <w:rsid w:val="00490FC8"/>
    <w:rsid w:val="00491391"/>
    <w:rsid w:val="004913AF"/>
    <w:rsid w:val="004913FB"/>
    <w:rsid w:val="00491604"/>
    <w:rsid w:val="0049183A"/>
    <w:rsid w:val="00491A18"/>
    <w:rsid w:val="00491CEA"/>
    <w:rsid w:val="004920F4"/>
    <w:rsid w:val="004924B4"/>
    <w:rsid w:val="00492786"/>
    <w:rsid w:val="004928C2"/>
    <w:rsid w:val="00492FAB"/>
    <w:rsid w:val="00493773"/>
    <w:rsid w:val="0049384D"/>
    <w:rsid w:val="00493973"/>
    <w:rsid w:val="004939B5"/>
    <w:rsid w:val="00493BB7"/>
    <w:rsid w:val="00493C08"/>
    <w:rsid w:val="004941C3"/>
    <w:rsid w:val="0049455D"/>
    <w:rsid w:val="004949D8"/>
    <w:rsid w:val="00494D6A"/>
    <w:rsid w:val="0049509E"/>
    <w:rsid w:val="00495215"/>
    <w:rsid w:val="004952D8"/>
    <w:rsid w:val="004957E8"/>
    <w:rsid w:val="00495838"/>
    <w:rsid w:val="004958F9"/>
    <w:rsid w:val="004959E7"/>
    <w:rsid w:val="00495D6D"/>
    <w:rsid w:val="00495EDC"/>
    <w:rsid w:val="00496236"/>
    <w:rsid w:val="00496501"/>
    <w:rsid w:val="0049663F"/>
    <w:rsid w:val="00496937"/>
    <w:rsid w:val="00496BB1"/>
    <w:rsid w:val="00496C62"/>
    <w:rsid w:val="00496E76"/>
    <w:rsid w:val="00496F39"/>
    <w:rsid w:val="00497773"/>
    <w:rsid w:val="00497986"/>
    <w:rsid w:val="00497A25"/>
    <w:rsid w:val="00497A9E"/>
    <w:rsid w:val="00497F15"/>
    <w:rsid w:val="004A00A0"/>
    <w:rsid w:val="004A011E"/>
    <w:rsid w:val="004A084F"/>
    <w:rsid w:val="004A08D4"/>
    <w:rsid w:val="004A096D"/>
    <w:rsid w:val="004A0A00"/>
    <w:rsid w:val="004A0AE4"/>
    <w:rsid w:val="004A0CB6"/>
    <w:rsid w:val="004A0E05"/>
    <w:rsid w:val="004A121D"/>
    <w:rsid w:val="004A14E1"/>
    <w:rsid w:val="004A15F5"/>
    <w:rsid w:val="004A165C"/>
    <w:rsid w:val="004A19C9"/>
    <w:rsid w:val="004A19F2"/>
    <w:rsid w:val="004A1A04"/>
    <w:rsid w:val="004A1B08"/>
    <w:rsid w:val="004A24AB"/>
    <w:rsid w:val="004A2709"/>
    <w:rsid w:val="004A28F5"/>
    <w:rsid w:val="004A3048"/>
    <w:rsid w:val="004A3210"/>
    <w:rsid w:val="004A3326"/>
    <w:rsid w:val="004A3394"/>
    <w:rsid w:val="004A340A"/>
    <w:rsid w:val="004A34AA"/>
    <w:rsid w:val="004A3A0C"/>
    <w:rsid w:val="004A3DFF"/>
    <w:rsid w:val="004A3E43"/>
    <w:rsid w:val="004A3FA2"/>
    <w:rsid w:val="004A40B0"/>
    <w:rsid w:val="004A41EB"/>
    <w:rsid w:val="004A43D5"/>
    <w:rsid w:val="004A459D"/>
    <w:rsid w:val="004A46DD"/>
    <w:rsid w:val="004A4C6C"/>
    <w:rsid w:val="004A4DF8"/>
    <w:rsid w:val="004A51CA"/>
    <w:rsid w:val="004A52EE"/>
    <w:rsid w:val="004A577A"/>
    <w:rsid w:val="004A57A9"/>
    <w:rsid w:val="004A5D7D"/>
    <w:rsid w:val="004A5F11"/>
    <w:rsid w:val="004A60CD"/>
    <w:rsid w:val="004A6138"/>
    <w:rsid w:val="004A61C5"/>
    <w:rsid w:val="004A6295"/>
    <w:rsid w:val="004A6679"/>
    <w:rsid w:val="004A681C"/>
    <w:rsid w:val="004A6932"/>
    <w:rsid w:val="004A6B0B"/>
    <w:rsid w:val="004A6BF5"/>
    <w:rsid w:val="004A733B"/>
    <w:rsid w:val="004A7590"/>
    <w:rsid w:val="004A7654"/>
    <w:rsid w:val="004A7856"/>
    <w:rsid w:val="004B0018"/>
    <w:rsid w:val="004B001C"/>
    <w:rsid w:val="004B01AB"/>
    <w:rsid w:val="004B05EC"/>
    <w:rsid w:val="004B0E2E"/>
    <w:rsid w:val="004B0F2A"/>
    <w:rsid w:val="004B0FB8"/>
    <w:rsid w:val="004B1388"/>
    <w:rsid w:val="004B14B9"/>
    <w:rsid w:val="004B1678"/>
    <w:rsid w:val="004B1C20"/>
    <w:rsid w:val="004B1D91"/>
    <w:rsid w:val="004B1E45"/>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98D"/>
    <w:rsid w:val="004B3FB4"/>
    <w:rsid w:val="004B4055"/>
    <w:rsid w:val="004B41F1"/>
    <w:rsid w:val="004B4215"/>
    <w:rsid w:val="004B422C"/>
    <w:rsid w:val="004B4233"/>
    <w:rsid w:val="004B4303"/>
    <w:rsid w:val="004B4698"/>
    <w:rsid w:val="004B49CA"/>
    <w:rsid w:val="004B49E1"/>
    <w:rsid w:val="004B4BE9"/>
    <w:rsid w:val="004B4DC4"/>
    <w:rsid w:val="004B5081"/>
    <w:rsid w:val="004B5188"/>
    <w:rsid w:val="004B5278"/>
    <w:rsid w:val="004B52A5"/>
    <w:rsid w:val="004B5482"/>
    <w:rsid w:val="004B56EC"/>
    <w:rsid w:val="004B5C6C"/>
    <w:rsid w:val="004B5CB7"/>
    <w:rsid w:val="004B5CEC"/>
    <w:rsid w:val="004B5D42"/>
    <w:rsid w:val="004B5F5F"/>
    <w:rsid w:val="004B61F3"/>
    <w:rsid w:val="004B62A6"/>
    <w:rsid w:val="004B631F"/>
    <w:rsid w:val="004B691F"/>
    <w:rsid w:val="004B6986"/>
    <w:rsid w:val="004B6A93"/>
    <w:rsid w:val="004B6AC7"/>
    <w:rsid w:val="004B6B63"/>
    <w:rsid w:val="004B6F7E"/>
    <w:rsid w:val="004B7070"/>
    <w:rsid w:val="004B70CB"/>
    <w:rsid w:val="004B72EB"/>
    <w:rsid w:val="004B762B"/>
    <w:rsid w:val="004B7D8C"/>
    <w:rsid w:val="004B7E62"/>
    <w:rsid w:val="004B7E86"/>
    <w:rsid w:val="004B7E91"/>
    <w:rsid w:val="004B7FAD"/>
    <w:rsid w:val="004C0231"/>
    <w:rsid w:val="004C033D"/>
    <w:rsid w:val="004C0798"/>
    <w:rsid w:val="004C0A0A"/>
    <w:rsid w:val="004C0A6F"/>
    <w:rsid w:val="004C0BD0"/>
    <w:rsid w:val="004C0DE8"/>
    <w:rsid w:val="004C0E6E"/>
    <w:rsid w:val="004C0E9E"/>
    <w:rsid w:val="004C0F63"/>
    <w:rsid w:val="004C1072"/>
    <w:rsid w:val="004C15DD"/>
    <w:rsid w:val="004C19C7"/>
    <w:rsid w:val="004C1C5E"/>
    <w:rsid w:val="004C1FF2"/>
    <w:rsid w:val="004C2515"/>
    <w:rsid w:val="004C276C"/>
    <w:rsid w:val="004C2BF2"/>
    <w:rsid w:val="004C31C4"/>
    <w:rsid w:val="004C3396"/>
    <w:rsid w:val="004C35C1"/>
    <w:rsid w:val="004C3660"/>
    <w:rsid w:val="004C378B"/>
    <w:rsid w:val="004C3CE0"/>
    <w:rsid w:val="004C3D56"/>
    <w:rsid w:val="004C4023"/>
    <w:rsid w:val="004C40F0"/>
    <w:rsid w:val="004C4175"/>
    <w:rsid w:val="004C44E4"/>
    <w:rsid w:val="004C48C3"/>
    <w:rsid w:val="004C4943"/>
    <w:rsid w:val="004C4A34"/>
    <w:rsid w:val="004C4C3E"/>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307"/>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F2F"/>
    <w:rsid w:val="004D21DF"/>
    <w:rsid w:val="004D227E"/>
    <w:rsid w:val="004D23B1"/>
    <w:rsid w:val="004D240A"/>
    <w:rsid w:val="004D261B"/>
    <w:rsid w:val="004D26F4"/>
    <w:rsid w:val="004D275E"/>
    <w:rsid w:val="004D2820"/>
    <w:rsid w:val="004D2A61"/>
    <w:rsid w:val="004D2AD6"/>
    <w:rsid w:val="004D2B71"/>
    <w:rsid w:val="004D2FFD"/>
    <w:rsid w:val="004D30CD"/>
    <w:rsid w:val="004D314F"/>
    <w:rsid w:val="004D3DE6"/>
    <w:rsid w:val="004D3FC4"/>
    <w:rsid w:val="004D4114"/>
    <w:rsid w:val="004D4193"/>
    <w:rsid w:val="004D4825"/>
    <w:rsid w:val="004D4887"/>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4D9"/>
    <w:rsid w:val="004D6683"/>
    <w:rsid w:val="004D66EC"/>
    <w:rsid w:val="004D6A3C"/>
    <w:rsid w:val="004D6AF6"/>
    <w:rsid w:val="004D6C51"/>
    <w:rsid w:val="004D6C90"/>
    <w:rsid w:val="004D7186"/>
    <w:rsid w:val="004D751A"/>
    <w:rsid w:val="004D7ECF"/>
    <w:rsid w:val="004E02E3"/>
    <w:rsid w:val="004E0533"/>
    <w:rsid w:val="004E05BA"/>
    <w:rsid w:val="004E0836"/>
    <w:rsid w:val="004E097E"/>
    <w:rsid w:val="004E0A04"/>
    <w:rsid w:val="004E0B25"/>
    <w:rsid w:val="004E0D41"/>
    <w:rsid w:val="004E1011"/>
    <w:rsid w:val="004E10C3"/>
    <w:rsid w:val="004E1614"/>
    <w:rsid w:val="004E175B"/>
    <w:rsid w:val="004E17D2"/>
    <w:rsid w:val="004E18AC"/>
    <w:rsid w:val="004E1C83"/>
    <w:rsid w:val="004E1C87"/>
    <w:rsid w:val="004E1CA1"/>
    <w:rsid w:val="004E1CB0"/>
    <w:rsid w:val="004E2135"/>
    <w:rsid w:val="004E2272"/>
    <w:rsid w:val="004E228B"/>
    <w:rsid w:val="004E2365"/>
    <w:rsid w:val="004E2367"/>
    <w:rsid w:val="004E2674"/>
    <w:rsid w:val="004E2904"/>
    <w:rsid w:val="004E29ED"/>
    <w:rsid w:val="004E2BBA"/>
    <w:rsid w:val="004E30AE"/>
    <w:rsid w:val="004E310F"/>
    <w:rsid w:val="004E316B"/>
    <w:rsid w:val="004E325F"/>
    <w:rsid w:val="004E3574"/>
    <w:rsid w:val="004E35A7"/>
    <w:rsid w:val="004E3641"/>
    <w:rsid w:val="004E3684"/>
    <w:rsid w:val="004E38D1"/>
    <w:rsid w:val="004E39A4"/>
    <w:rsid w:val="004E3AA6"/>
    <w:rsid w:val="004E3B9A"/>
    <w:rsid w:val="004E3B9E"/>
    <w:rsid w:val="004E3CE9"/>
    <w:rsid w:val="004E3E4A"/>
    <w:rsid w:val="004E4151"/>
    <w:rsid w:val="004E4B6B"/>
    <w:rsid w:val="004E4CB8"/>
    <w:rsid w:val="004E515C"/>
    <w:rsid w:val="004E52CE"/>
    <w:rsid w:val="004E54A9"/>
    <w:rsid w:val="004E555E"/>
    <w:rsid w:val="004E55DD"/>
    <w:rsid w:val="004E56F4"/>
    <w:rsid w:val="004E5A6E"/>
    <w:rsid w:val="004E5ACF"/>
    <w:rsid w:val="004E6288"/>
    <w:rsid w:val="004E63F4"/>
    <w:rsid w:val="004E6424"/>
    <w:rsid w:val="004E680E"/>
    <w:rsid w:val="004E6A36"/>
    <w:rsid w:val="004E6A47"/>
    <w:rsid w:val="004E6D50"/>
    <w:rsid w:val="004E6F2A"/>
    <w:rsid w:val="004E70E1"/>
    <w:rsid w:val="004E719B"/>
    <w:rsid w:val="004E7228"/>
    <w:rsid w:val="004E7405"/>
    <w:rsid w:val="004E75EC"/>
    <w:rsid w:val="004E7756"/>
    <w:rsid w:val="004E77F3"/>
    <w:rsid w:val="004E7889"/>
    <w:rsid w:val="004E7B06"/>
    <w:rsid w:val="004E7D0F"/>
    <w:rsid w:val="004E7EA7"/>
    <w:rsid w:val="004E7F3D"/>
    <w:rsid w:val="004F0289"/>
    <w:rsid w:val="004F0313"/>
    <w:rsid w:val="004F06F4"/>
    <w:rsid w:val="004F07BD"/>
    <w:rsid w:val="004F09AA"/>
    <w:rsid w:val="004F0B8E"/>
    <w:rsid w:val="004F0BA6"/>
    <w:rsid w:val="004F0BEB"/>
    <w:rsid w:val="004F0F32"/>
    <w:rsid w:val="004F120E"/>
    <w:rsid w:val="004F1239"/>
    <w:rsid w:val="004F13D4"/>
    <w:rsid w:val="004F15AF"/>
    <w:rsid w:val="004F1A1D"/>
    <w:rsid w:val="004F1BFE"/>
    <w:rsid w:val="004F1C48"/>
    <w:rsid w:val="004F1DF8"/>
    <w:rsid w:val="004F1F07"/>
    <w:rsid w:val="004F26D4"/>
    <w:rsid w:val="004F2784"/>
    <w:rsid w:val="004F28EC"/>
    <w:rsid w:val="004F2A76"/>
    <w:rsid w:val="004F2B57"/>
    <w:rsid w:val="004F2C89"/>
    <w:rsid w:val="004F2CD9"/>
    <w:rsid w:val="004F2D33"/>
    <w:rsid w:val="004F2E26"/>
    <w:rsid w:val="004F2EE9"/>
    <w:rsid w:val="004F2F43"/>
    <w:rsid w:val="004F3379"/>
    <w:rsid w:val="004F3480"/>
    <w:rsid w:val="004F3A6B"/>
    <w:rsid w:val="004F3AA8"/>
    <w:rsid w:val="004F4008"/>
    <w:rsid w:val="004F4022"/>
    <w:rsid w:val="004F4295"/>
    <w:rsid w:val="004F4323"/>
    <w:rsid w:val="004F4578"/>
    <w:rsid w:val="004F4581"/>
    <w:rsid w:val="004F4602"/>
    <w:rsid w:val="004F4979"/>
    <w:rsid w:val="004F4B7B"/>
    <w:rsid w:val="004F4CE2"/>
    <w:rsid w:val="004F4EB4"/>
    <w:rsid w:val="004F4F3F"/>
    <w:rsid w:val="004F5135"/>
    <w:rsid w:val="004F52A0"/>
    <w:rsid w:val="004F57E4"/>
    <w:rsid w:val="004F608D"/>
    <w:rsid w:val="004F660F"/>
    <w:rsid w:val="004F6833"/>
    <w:rsid w:val="004F687E"/>
    <w:rsid w:val="004F68B6"/>
    <w:rsid w:val="004F6C08"/>
    <w:rsid w:val="004F6C8B"/>
    <w:rsid w:val="004F6DBC"/>
    <w:rsid w:val="004F6E49"/>
    <w:rsid w:val="004F6F00"/>
    <w:rsid w:val="004F713E"/>
    <w:rsid w:val="004F7198"/>
    <w:rsid w:val="004F7414"/>
    <w:rsid w:val="004F7521"/>
    <w:rsid w:val="004F7587"/>
    <w:rsid w:val="004F76F2"/>
    <w:rsid w:val="004F7B8B"/>
    <w:rsid w:val="004F7BD1"/>
    <w:rsid w:val="004F7C8A"/>
    <w:rsid w:val="004F7CC0"/>
    <w:rsid w:val="004F7D2B"/>
    <w:rsid w:val="0050010D"/>
    <w:rsid w:val="00500122"/>
    <w:rsid w:val="00500258"/>
    <w:rsid w:val="00500324"/>
    <w:rsid w:val="005004D2"/>
    <w:rsid w:val="00500550"/>
    <w:rsid w:val="0050071C"/>
    <w:rsid w:val="00500805"/>
    <w:rsid w:val="00500896"/>
    <w:rsid w:val="00500A4C"/>
    <w:rsid w:val="00500BF4"/>
    <w:rsid w:val="00500DF7"/>
    <w:rsid w:val="00501259"/>
    <w:rsid w:val="005013A9"/>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4DD"/>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925"/>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F03"/>
    <w:rsid w:val="00506F61"/>
    <w:rsid w:val="00506F76"/>
    <w:rsid w:val="005070FE"/>
    <w:rsid w:val="005073A0"/>
    <w:rsid w:val="00507573"/>
    <w:rsid w:val="0050768B"/>
    <w:rsid w:val="005077C3"/>
    <w:rsid w:val="00507F07"/>
    <w:rsid w:val="005106D2"/>
    <w:rsid w:val="0051076A"/>
    <w:rsid w:val="00510905"/>
    <w:rsid w:val="00510A79"/>
    <w:rsid w:val="00510E49"/>
    <w:rsid w:val="0051104C"/>
    <w:rsid w:val="00511142"/>
    <w:rsid w:val="0051164D"/>
    <w:rsid w:val="0051171F"/>
    <w:rsid w:val="00511906"/>
    <w:rsid w:val="00511A96"/>
    <w:rsid w:val="00511F33"/>
    <w:rsid w:val="0051237F"/>
    <w:rsid w:val="0051244E"/>
    <w:rsid w:val="00512821"/>
    <w:rsid w:val="005128FF"/>
    <w:rsid w:val="00512AFC"/>
    <w:rsid w:val="00512E2E"/>
    <w:rsid w:val="00512FE6"/>
    <w:rsid w:val="00513069"/>
    <w:rsid w:val="0051308C"/>
    <w:rsid w:val="0051314D"/>
    <w:rsid w:val="005133FA"/>
    <w:rsid w:val="005139A3"/>
    <w:rsid w:val="005139B6"/>
    <w:rsid w:val="00513D6F"/>
    <w:rsid w:val="00513EB7"/>
    <w:rsid w:val="00514275"/>
    <w:rsid w:val="00514CCE"/>
    <w:rsid w:val="00514F27"/>
    <w:rsid w:val="005150B9"/>
    <w:rsid w:val="00515169"/>
    <w:rsid w:val="00515174"/>
    <w:rsid w:val="005152E2"/>
    <w:rsid w:val="0051537D"/>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FB8"/>
    <w:rsid w:val="00516FDA"/>
    <w:rsid w:val="00517016"/>
    <w:rsid w:val="005174C2"/>
    <w:rsid w:val="00517810"/>
    <w:rsid w:val="00517838"/>
    <w:rsid w:val="00517A4A"/>
    <w:rsid w:val="00517A73"/>
    <w:rsid w:val="00517C32"/>
    <w:rsid w:val="00517C51"/>
    <w:rsid w:val="005201CC"/>
    <w:rsid w:val="0052025C"/>
    <w:rsid w:val="00520404"/>
    <w:rsid w:val="00520530"/>
    <w:rsid w:val="005208DA"/>
    <w:rsid w:val="00520BC9"/>
    <w:rsid w:val="00520BFC"/>
    <w:rsid w:val="0052120E"/>
    <w:rsid w:val="00521310"/>
    <w:rsid w:val="005213FA"/>
    <w:rsid w:val="005214BF"/>
    <w:rsid w:val="00521513"/>
    <w:rsid w:val="00521612"/>
    <w:rsid w:val="0052193C"/>
    <w:rsid w:val="005219A9"/>
    <w:rsid w:val="005219B3"/>
    <w:rsid w:val="005219CE"/>
    <w:rsid w:val="00521C91"/>
    <w:rsid w:val="00521DC7"/>
    <w:rsid w:val="0052204B"/>
    <w:rsid w:val="00522248"/>
    <w:rsid w:val="0052231B"/>
    <w:rsid w:val="005224A1"/>
    <w:rsid w:val="005226E0"/>
    <w:rsid w:val="005227C7"/>
    <w:rsid w:val="005231FA"/>
    <w:rsid w:val="005232B5"/>
    <w:rsid w:val="00523555"/>
    <w:rsid w:val="005236DF"/>
    <w:rsid w:val="0052386E"/>
    <w:rsid w:val="00523884"/>
    <w:rsid w:val="005238CF"/>
    <w:rsid w:val="00523BD2"/>
    <w:rsid w:val="00523BDA"/>
    <w:rsid w:val="00523F4A"/>
    <w:rsid w:val="00524293"/>
    <w:rsid w:val="0052453A"/>
    <w:rsid w:val="0052463E"/>
    <w:rsid w:val="00525392"/>
    <w:rsid w:val="005253D9"/>
    <w:rsid w:val="0052580A"/>
    <w:rsid w:val="005258AB"/>
    <w:rsid w:val="0052592F"/>
    <w:rsid w:val="005259F5"/>
    <w:rsid w:val="005259FD"/>
    <w:rsid w:val="00525A6C"/>
    <w:rsid w:val="00525D37"/>
    <w:rsid w:val="00525ECB"/>
    <w:rsid w:val="00525FDC"/>
    <w:rsid w:val="005261C2"/>
    <w:rsid w:val="00526641"/>
    <w:rsid w:val="0052667E"/>
    <w:rsid w:val="005267C7"/>
    <w:rsid w:val="0052693D"/>
    <w:rsid w:val="00526C48"/>
    <w:rsid w:val="00526D3B"/>
    <w:rsid w:val="00526D6A"/>
    <w:rsid w:val="00526F6E"/>
    <w:rsid w:val="005272B7"/>
    <w:rsid w:val="0052735E"/>
    <w:rsid w:val="00527B6B"/>
    <w:rsid w:val="00527C58"/>
    <w:rsid w:val="00527C62"/>
    <w:rsid w:val="00527F09"/>
    <w:rsid w:val="00530629"/>
    <w:rsid w:val="005307C6"/>
    <w:rsid w:val="0053090A"/>
    <w:rsid w:val="00530945"/>
    <w:rsid w:val="00530B7E"/>
    <w:rsid w:val="00530E31"/>
    <w:rsid w:val="00531052"/>
    <w:rsid w:val="00531208"/>
    <w:rsid w:val="005313A6"/>
    <w:rsid w:val="005313A8"/>
    <w:rsid w:val="005314BD"/>
    <w:rsid w:val="0053164D"/>
    <w:rsid w:val="005317F3"/>
    <w:rsid w:val="00531CEB"/>
    <w:rsid w:val="00531DFA"/>
    <w:rsid w:val="00531EB2"/>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ED"/>
    <w:rsid w:val="005344A5"/>
    <w:rsid w:val="0053467C"/>
    <w:rsid w:val="005347CB"/>
    <w:rsid w:val="00534940"/>
    <w:rsid w:val="00534979"/>
    <w:rsid w:val="005351E0"/>
    <w:rsid w:val="005356C5"/>
    <w:rsid w:val="005356D0"/>
    <w:rsid w:val="005357A3"/>
    <w:rsid w:val="0053593A"/>
    <w:rsid w:val="00535A46"/>
    <w:rsid w:val="00535AC6"/>
    <w:rsid w:val="00535AC8"/>
    <w:rsid w:val="00535ADB"/>
    <w:rsid w:val="00535C7E"/>
    <w:rsid w:val="00535E4D"/>
    <w:rsid w:val="0053604E"/>
    <w:rsid w:val="0053614F"/>
    <w:rsid w:val="00536213"/>
    <w:rsid w:val="00536635"/>
    <w:rsid w:val="00536835"/>
    <w:rsid w:val="005368FF"/>
    <w:rsid w:val="00536A68"/>
    <w:rsid w:val="00536B67"/>
    <w:rsid w:val="00536BF6"/>
    <w:rsid w:val="005370BD"/>
    <w:rsid w:val="00537746"/>
    <w:rsid w:val="005377CB"/>
    <w:rsid w:val="00537830"/>
    <w:rsid w:val="00537861"/>
    <w:rsid w:val="00540657"/>
    <w:rsid w:val="00540AA9"/>
    <w:rsid w:val="00540B56"/>
    <w:rsid w:val="00540B64"/>
    <w:rsid w:val="00540C07"/>
    <w:rsid w:val="00540C9A"/>
    <w:rsid w:val="005411AD"/>
    <w:rsid w:val="00541301"/>
    <w:rsid w:val="00541D9A"/>
    <w:rsid w:val="00541DB3"/>
    <w:rsid w:val="00542417"/>
    <w:rsid w:val="00542418"/>
    <w:rsid w:val="005425A3"/>
    <w:rsid w:val="00542750"/>
    <w:rsid w:val="00542818"/>
    <w:rsid w:val="005429D9"/>
    <w:rsid w:val="00542AB0"/>
    <w:rsid w:val="00542CF0"/>
    <w:rsid w:val="00542DA8"/>
    <w:rsid w:val="00543018"/>
    <w:rsid w:val="0054302F"/>
    <w:rsid w:val="005432D0"/>
    <w:rsid w:val="0054349F"/>
    <w:rsid w:val="005435C0"/>
    <w:rsid w:val="00543648"/>
    <w:rsid w:val="005436C6"/>
    <w:rsid w:val="0054372A"/>
    <w:rsid w:val="00543FA5"/>
    <w:rsid w:val="00544020"/>
    <w:rsid w:val="0054408F"/>
    <w:rsid w:val="0054423C"/>
    <w:rsid w:val="0054425D"/>
    <w:rsid w:val="0054432F"/>
    <w:rsid w:val="00544350"/>
    <w:rsid w:val="005447A4"/>
    <w:rsid w:val="00544BB5"/>
    <w:rsid w:val="00544E2F"/>
    <w:rsid w:val="005450B2"/>
    <w:rsid w:val="005450F1"/>
    <w:rsid w:val="00545102"/>
    <w:rsid w:val="0054527F"/>
    <w:rsid w:val="005452FD"/>
    <w:rsid w:val="005454B2"/>
    <w:rsid w:val="005457CF"/>
    <w:rsid w:val="00545A0E"/>
    <w:rsid w:val="00545A42"/>
    <w:rsid w:val="0054614B"/>
    <w:rsid w:val="0054629A"/>
    <w:rsid w:val="00546519"/>
    <w:rsid w:val="00546877"/>
    <w:rsid w:val="005468F2"/>
    <w:rsid w:val="00546A84"/>
    <w:rsid w:val="00546ACC"/>
    <w:rsid w:val="00546AE6"/>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62"/>
    <w:rsid w:val="00550FAA"/>
    <w:rsid w:val="00550FC3"/>
    <w:rsid w:val="00550FF2"/>
    <w:rsid w:val="005511B7"/>
    <w:rsid w:val="005514AD"/>
    <w:rsid w:val="0055156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859"/>
    <w:rsid w:val="00553A5D"/>
    <w:rsid w:val="00553C16"/>
    <w:rsid w:val="0055417B"/>
    <w:rsid w:val="005543A0"/>
    <w:rsid w:val="005543D4"/>
    <w:rsid w:val="005544BC"/>
    <w:rsid w:val="005544C5"/>
    <w:rsid w:val="00554563"/>
    <w:rsid w:val="005547A9"/>
    <w:rsid w:val="00554827"/>
    <w:rsid w:val="00554C9C"/>
    <w:rsid w:val="00554E5B"/>
    <w:rsid w:val="00554ED7"/>
    <w:rsid w:val="0055503E"/>
    <w:rsid w:val="005551B7"/>
    <w:rsid w:val="00555300"/>
    <w:rsid w:val="00555892"/>
    <w:rsid w:val="00555CDD"/>
    <w:rsid w:val="00556086"/>
    <w:rsid w:val="005561CB"/>
    <w:rsid w:val="005566E2"/>
    <w:rsid w:val="005566F2"/>
    <w:rsid w:val="005568A9"/>
    <w:rsid w:val="00556BEA"/>
    <w:rsid w:val="00556D92"/>
    <w:rsid w:val="00556E72"/>
    <w:rsid w:val="005571A1"/>
    <w:rsid w:val="005571BC"/>
    <w:rsid w:val="00557431"/>
    <w:rsid w:val="0055743C"/>
    <w:rsid w:val="00557444"/>
    <w:rsid w:val="00557585"/>
    <w:rsid w:val="005577B6"/>
    <w:rsid w:val="00557BC3"/>
    <w:rsid w:val="00557D3F"/>
    <w:rsid w:val="00557F96"/>
    <w:rsid w:val="005602E1"/>
    <w:rsid w:val="005603C3"/>
    <w:rsid w:val="0056070A"/>
    <w:rsid w:val="0056078E"/>
    <w:rsid w:val="0056079C"/>
    <w:rsid w:val="005607A3"/>
    <w:rsid w:val="005607AF"/>
    <w:rsid w:val="00560886"/>
    <w:rsid w:val="00560BDB"/>
    <w:rsid w:val="00560BDE"/>
    <w:rsid w:val="00560F4D"/>
    <w:rsid w:val="00560FA5"/>
    <w:rsid w:val="00561550"/>
    <w:rsid w:val="00561636"/>
    <w:rsid w:val="00561818"/>
    <w:rsid w:val="00561903"/>
    <w:rsid w:val="00561A95"/>
    <w:rsid w:val="00561B83"/>
    <w:rsid w:val="00561C78"/>
    <w:rsid w:val="00561D18"/>
    <w:rsid w:val="00561D9E"/>
    <w:rsid w:val="00562339"/>
    <w:rsid w:val="0056277C"/>
    <w:rsid w:val="0056297B"/>
    <w:rsid w:val="00562D4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F0A"/>
    <w:rsid w:val="00565FDB"/>
    <w:rsid w:val="00566247"/>
    <w:rsid w:val="005662AC"/>
    <w:rsid w:val="005667DB"/>
    <w:rsid w:val="005669FD"/>
    <w:rsid w:val="00566BFE"/>
    <w:rsid w:val="00566E56"/>
    <w:rsid w:val="00566FC7"/>
    <w:rsid w:val="00567030"/>
    <w:rsid w:val="00567036"/>
    <w:rsid w:val="00567131"/>
    <w:rsid w:val="00567276"/>
    <w:rsid w:val="005676E7"/>
    <w:rsid w:val="0056774C"/>
    <w:rsid w:val="00567794"/>
    <w:rsid w:val="005678DC"/>
    <w:rsid w:val="005679E6"/>
    <w:rsid w:val="00567A50"/>
    <w:rsid w:val="0057001A"/>
    <w:rsid w:val="005700B5"/>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D75"/>
    <w:rsid w:val="00571EDF"/>
    <w:rsid w:val="005720DB"/>
    <w:rsid w:val="00572143"/>
    <w:rsid w:val="005722F1"/>
    <w:rsid w:val="00572622"/>
    <w:rsid w:val="0057280B"/>
    <w:rsid w:val="005728A9"/>
    <w:rsid w:val="005728CA"/>
    <w:rsid w:val="005728DD"/>
    <w:rsid w:val="00572ECD"/>
    <w:rsid w:val="005730D5"/>
    <w:rsid w:val="0057321E"/>
    <w:rsid w:val="00573354"/>
    <w:rsid w:val="00573481"/>
    <w:rsid w:val="00573731"/>
    <w:rsid w:val="00573A8F"/>
    <w:rsid w:val="00573B79"/>
    <w:rsid w:val="00573BE0"/>
    <w:rsid w:val="00573DC2"/>
    <w:rsid w:val="00573F6B"/>
    <w:rsid w:val="005740EE"/>
    <w:rsid w:val="00574484"/>
    <w:rsid w:val="005747A7"/>
    <w:rsid w:val="00574818"/>
    <w:rsid w:val="0057497D"/>
    <w:rsid w:val="005749C6"/>
    <w:rsid w:val="00574AAB"/>
    <w:rsid w:val="00574AD2"/>
    <w:rsid w:val="00574C68"/>
    <w:rsid w:val="005753E5"/>
    <w:rsid w:val="005754C5"/>
    <w:rsid w:val="00575687"/>
    <w:rsid w:val="00575780"/>
    <w:rsid w:val="00575B38"/>
    <w:rsid w:val="00575CEE"/>
    <w:rsid w:val="00575E47"/>
    <w:rsid w:val="00575F73"/>
    <w:rsid w:val="00575F78"/>
    <w:rsid w:val="00576010"/>
    <w:rsid w:val="00576172"/>
    <w:rsid w:val="00576809"/>
    <w:rsid w:val="0057680F"/>
    <w:rsid w:val="005769E3"/>
    <w:rsid w:val="00576A30"/>
    <w:rsid w:val="00576C7A"/>
    <w:rsid w:val="0057706C"/>
    <w:rsid w:val="00577129"/>
    <w:rsid w:val="0057723E"/>
    <w:rsid w:val="005772A4"/>
    <w:rsid w:val="005772BC"/>
    <w:rsid w:val="005773D7"/>
    <w:rsid w:val="0057742C"/>
    <w:rsid w:val="0057755F"/>
    <w:rsid w:val="0057774C"/>
    <w:rsid w:val="00577752"/>
    <w:rsid w:val="005777F2"/>
    <w:rsid w:val="00577B1B"/>
    <w:rsid w:val="00577D25"/>
    <w:rsid w:val="005801A4"/>
    <w:rsid w:val="005807F3"/>
    <w:rsid w:val="00580877"/>
    <w:rsid w:val="005809DB"/>
    <w:rsid w:val="00580DD1"/>
    <w:rsid w:val="00580EAE"/>
    <w:rsid w:val="00580F3E"/>
    <w:rsid w:val="005811DA"/>
    <w:rsid w:val="005813A3"/>
    <w:rsid w:val="005814A2"/>
    <w:rsid w:val="0058185F"/>
    <w:rsid w:val="00582031"/>
    <w:rsid w:val="0058209E"/>
    <w:rsid w:val="005821D5"/>
    <w:rsid w:val="00582406"/>
    <w:rsid w:val="005824C7"/>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400D"/>
    <w:rsid w:val="00584340"/>
    <w:rsid w:val="005843F4"/>
    <w:rsid w:val="00584A09"/>
    <w:rsid w:val="005851DC"/>
    <w:rsid w:val="005852F9"/>
    <w:rsid w:val="0058567B"/>
    <w:rsid w:val="00585812"/>
    <w:rsid w:val="00585AC1"/>
    <w:rsid w:val="00585AC4"/>
    <w:rsid w:val="00585E61"/>
    <w:rsid w:val="00585EF8"/>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89F"/>
    <w:rsid w:val="00591D1F"/>
    <w:rsid w:val="00592435"/>
    <w:rsid w:val="00593048"/>
    <w:rsid w:val="00593250"/>
    <w:rsid w:val="005934A4"/>
    <w:rsid w:val="005934A7"/>
    <w:rsid w:val="005934C3"/>
    <w:rsid w:val="005934C6"/>
    <w:rsid w:val="0059382B"/>
    <w:rsid w:val="0059384C"/>
    <w:rsid w:val="00593A86"/>
    <w:rsid w:val="00593AB7"/>
    <w:rsid w:val="00593B2B"/>
    <w:rsid w:val="00593D4E"/>
    <w:rsid w:val="00594145"/>
    <w:rsid w:val="0059455E"/>
    <w:rsid w:val="00594919"/>
    <w:rsid w:val="00594BDC"/>
    <w:rsid w:val="00594CD6"/>
    <w:rsid w:val="00594DD3"/>
    <w:rsid w:val="00594E15"/>
    <w:rsid w:val="00594F66"/>
    <w:rsid w:val="00595038"/>
    <w:rsid w:val="005951C7"/>
    <w:rsid w:val="005954A9"/>
    <w:rsid w:val="00595573"/>
    <w:rsid w:val="00595671"/>
    <w:rsid w:val="00595989"/>
    <w:rsid w:val="00595ACF"/>
    <w:rsid w:val="00595B00"/>
    <w:rsid w:val="005960AC"/>
    <w:rsid w:val="005961FC"/>
    <w:rsid w:val="005963C8"/>
    <w:rsid w:val="00596824"/>
    <w:rsid w:val="00596885"/>
    <w:rsid w:val="00596B00"/>
    <w:rsid w:val="00596E6D"/>
    <w:rsid w:val="005972C9"/>
    <w:rsid w:val="005975EF"/>
    <w:rsid w:val="00597990"/>
    <w:rsid w:val="00597A15"/>
    <w:rsid w:val="00597EC6"/>
    <w:rsid w:val="005A06D7"/>
    <w:rsid w:val="005A0852"/>
    <w:rsid w:val="005A0982"/>
    <w:rsid w:val="005A099F"/>
    <w:rsid w:val="005A0E46"/>
    <w:rsid w:val="005A0EF6"/>
    <w:rsid w:val="005A0EFA"/>
    <w:rsid w:val="005A1137"/>
    <w:rsid w:val="005A1399"/>
    <w:rsid w:val="005A13BB"/>
    <w:rsid w:val="005A13C2"/>
    <w:rsid w:val="005A1716"/>
    <w:rsid w:val="005A1C77"/>
    <w:rsid w:val="005A2064"/>
    <w:rsid w:val="005A22CE"/>
    <w:rsid w:val="005A2344"/>
    <w:rsid w:val="005A2436"/>
    <w:rsid w:val="005A2470"/>
    <w:rsid w:val="005A255C"/>
    <w:rsid w:val="005A2691"/>
    <w:rsid w:val="005A27DB"/>
    <w:rsid w:val="005A28BF"/>
    <w:rsid w:val="005A28E3"/>
    <w:rsid w:val="005A28F5"/>
    <w:rsid w:val="005A2A48"/>
    <w:rsid w:val="005A2B36"/>
    <w:rsid w:val="005A2DBE"/>
    <w:rsid w:val="005A2E69"/>
    <w:rsid w:val="005A2FC5"/>
    <w:rsid w:val="005A3104"/>
    <w:rsid w:val="005A336E"/>
    <w:rsid w:val="005A33FB"/>
    <w:rsid w:val="005A3921"/>
    <w:rsid w:val="005A3BE1"/>
    <w:rsid w:val="005A43D3"/>
    <w:rsid w:val="005A4485"/>
    <w:rsid w:val="005A4653"/>
    <w:rsid w:val="005A4706"/>
    <w:rsid w:val="005A47EB"/>
    <w:rsid w:val="005A4D2C"/>
    <w:rsid w:val="005A4F8D"/>
    <w:rsid w:val="005A5199"/>
    <w:rsid w:val="005A532D"/>
    <w:rsid w:val="005A553C"/>
    <w:rsid w:val="005A55DA"/>
    <w:rsid w:val="005A55FA"/>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7038"/>
    <w:rsid w:val="005A72B7"/>
    <w:rsid w:val="005A7326"/>
    <w:rsid w:val="005A7A0D"/>
    <w:rsid w:val="005A7B71"/>
    <w:rsid w:val="005A7E56"/>
    <w:rsid w:val="005A7F84"/>
    <w:rsid w:val="005B0191"/>
    <w:rsid w:val="005B025F"/>
    <w:rsid w:val="005B02AC"/>
    <w:rsid w:val="005B04CB"/>
    <w:rsid w:val="005B07A7"/>
    <w:rsid w:val="005B0901"/>
    <w:rsid w:val="005B0918"/>
    <w:rsid w:val="005B0940"/>
    <w:rsid w:val="005B0B93"/>
    <w:rsid w:val="005B0EBD"/>
    <w:rsid w:val="005B14CC"/>
    <w:rsid w:val="005B1500"/>
    <w:rsid w:val="005B1549"/>
    <w:rsid w:val="005B1F6E"/>
    <w:rsid w:val="005B201D"/>
    <w:rsid w:val="005B207E"/>
    <w:rsid w:val="005B218D"/>
    <w:rsid w:val="005B232D"/>
    <w:rsid w:val="005B23A8"/>
    <w:rsid w:val="005B25D0"/>
    <w:rsid w:val="005B2655"/>
    <w:rsid w:val="005B2A11"/>
    <w:rsid w:val="005B2C7B"/>
    <w:rsid w:val="005B2EE2"/>
    <w:rsid w:val="005B39B6"/>
    <w:rsid w:val="005B3B29"/>
    <w:rsid w:val="005B3E91"/>
    <w:rsid w:val="005B40A4"/>
    <w:rsid w:val="005B42C4"/>
    <w:rsid w:val="005B471D"/>
    <w:rsid w:val="005B4C71"/>
    <w:rsid w:val="005B4E7B"/>
    <w:rsid w:val="005B506C"/>
    <w:rsid w:val="005B51D0"/>
    <w:rsid w:val="005B51F5"/>
    <w:rsid w:val="005B52B2"/>
    <w:rsid w:val="005B5744"/>
    <w:rsid w:val="005B5AC6"/>
    <w:rsid w:val="005B5CFA"/>
    <w:rsid w:val="005B5D30"/>
    <w:rsid w:val="005B622A"/>
    <w:rsid w:val="005B6483"/>
    <w:rsid w:val="005B65BC"/>
    <w:rsid w:val="005B674C"/>
    <w:rsid w:val="005B687C"/>
    <w:rsid w:val="005B6CB3"/>
    <w:rsid w:val="005B709E"/>
    <w:rsid w:val="005B70D5"/>
    <w:rsid w:val="005B734D"/>
    <w:rsid w:val="005B799F"/>
    <w:rsid w:val="005B7A77"/>
    <w:rsid w:val="005B7B00"/>
    <w:rsid w:val="005B7E9C"/>
    <w:rsid w:val="005B7EDD"/>
    <w:rsid w:val="005C0243"/>
    <w:rsid w:val="005C07D9"/>
    <w:rsid w:val="005C0810"/>
    <w:rsid w:val="005C0F20"/>
    <w:rsid w:val="005C0F43"/>
    <w:rsid w:val="005C10B4"/>
    <w:rsid w:val="005C10F2"/>
    <w:rsid w:val="005C1333"/>
    <w:rsid w:val="005C1434"/>
    <w:rsid w:val="005C1A40"/>
    <w:rsid w:val="005C1CF1"/>
    <w:rsid w:val="005C2407"/>
    <w:rsid w:val="005C2A25"/>
    <w:rsid w:val="005C2AEE"/>
    <w:rsid w:val="005C2B70"/>
    <w:rsid w:val="005C2D00"/>
    <w:rsid w:val="005C2D74"/>
    <w:rsid w:val="005C303A"/>
    <w:rsid w:val="005C30C4"/>
    <w:rsid w:val="005C341D"/>
    <w:rsid w:val="005C3491"/>
    <w:rsid w:val="005C3507"/>
    <w:rsid w:val="005C3616"/>
    <w:rsid w:val="005C3D7E"/>
    <w:rsid w:val="005C3DF2"/>
    <w:rsid w:val="005C4350"/>
    <w:rsid w:val="005C4496"/>
    <w:rsid w:val="005C45B6"/>
    <w:rsid w:val="005C4685"/>
    <w:rsid w:val="005C4D70"/>
    <w:rsid w:val="005C5018"/>
    <w:rsid w:val="005C5298"/>
    <w:rsid w:val="005C54A7"/>
    <w:rsid w:val="005C5576"/>
    <w:rsid w:val="005C55F3"/>
    <w:rsid w:val="005C5652"/>
    <w:rsid w:val="005C56F3"/>
    <w:rsid w:val="005C59C6"/>
    <w:rsid w:val="005C5B3E"/>
    <w:rsid w:val="005C5D33"/>
    <w:rsid w:val="005C5E29"/>
    <w:rsid w:val="005C5F39"/>
    <w:rsid w:val="005C617A"/>
    <w:rsid w:val="005C61E7"/>
    <w:rsid w:val="005C677F"/>
    <w:rsid w:val="005C6BDE"/>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DB6"/>
    <w:rsid w:val="005D1E66"/>
    <w:rsid w:val="005D1F5D"/>
    <w:rsid w:val="005D22A0"/>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F65"/>
    <w:rsid w:val="005D52DD"/>
    <w:rsid w:val="005D5AFA"/>
    <w:rsid w:val="005D5E5F"/>
    <w:rsid w:val="005D611D"/>
    <w:rsid w:val="005D647F"/>
    <w:rsid w:val="005D64DA"/>
    <w:rsid w:val="005D64DE"/>
    <w:rsid w:val="005D6647"/>
    <w:rsid w:val="005D679A"/>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537"/>
    <w:rsid w:val="005E0735"/>
    <w:rsid w:val="005E0BF6"/>
    <w:rsid w:val="005E0D57"/>
    <w:rsid w:val="005E0FCA"/>
    <w:rsid w:val="005E12FE"/>
    <w:rsid w:val="005E1711"/>
    <w:rsid w:val="005E1A72"/>
    <w:rsid w:val="005E1E2B"/>
    <w:rsid w:val="005E20D6"/>
    <w:rsid w:val="005E2223"/>
    <w:rsid w:val="005E229F"/>
    <w:rsid w:val="005E2719"/>
    <w:rsid w:val="005E2AF8"/>
    <w:rsid w:val="005E2C34"/>
    <w:rsid w:val="005E2E58"/>
    <w:rsid w:val="005E2F9A"/>
    <w:rsid w:val="005E2FBE"/>
    <w:rsid w:val="005E2FD6"/>
    <w:rsid w:val="005E3408"/>
    <w:rsid w:val="005E37B9"/>
    <w:rsid w:val="005E3B9E"/>
    <w:rsid w:val="005E3F2F"/>
    <w:rsid w:val="005E40D5"/>
    <w:rsid w:val="005E4130"/>
    <w:rsid w:val="005E420B"/>
    <w:rsid w:val="005E4518"/>
    <w:rsid w:val="005E45D8"/>
    <w:rsid w:val="005E4645"/>
    <w:rsid w:val="005E4713"/>
    <w:rsid w:val="005E47B3"/>
    <w:rsid w:val="005E494C"/>
    <w:rsid w:val="005E4B37"/>
    <w:rsid w:val="005E4C53"/>
    <w:rsid w:val="005E4E08"/>
    <w:rsid w:val="005E4F67"/>
    <w:rsid w:val="005E5159"/>
    <w:rsid w:val="005E52CC"/>
    <w:rsid w:val="005E55F4"/>
    <w:rsid w:val="005E566C"/>
    <w:rsid w:val="005E56C3"/>
    <w:rsid w:val="005E594B"/>
    <w:rsid w:val="005E59ED"/>
    <w:rsid w:val="005E5FE6"/>
    <w:rsid w:val="005E6085"/>
    <w:rsid w:val="005E60A5"/>
    <w:rsid w:val="005E611D"/>
    <w:rsid w:val="005E63B7"/>
    <w:rsid w:val="005E650C"/>
    <w:rsid w:val="005E6536"/>
    <w:rsid w:val="005E6786"/>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22C9"/>
    <w:rsid w:val="005F23B6"/>
    <w:rsid w:val="005F2674"/>
    <w:rsid w:val="005F2A11"/>
    <w:rsid w:val="005F2CFD"/>
    <w:rsid w:val="005F2DE4"/>
    <w:rsid w:val="005F30A5"/>
    <w:rsid w:val="005F332D"/>
    <w:rsid w:val="005F34AC"/>
    <w:rsid w:val="005F3574"/>
    <w:rsid w:val="005F35BF"/>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56F"/>
    <w:rsid w:val="005F76DD"/>
    <w:rsid w:val="005F7A3F"/>
    <w:rsid w:val="005F7B30"/>
    <w:rsid w:val="005F7B4C"/>
    <w:rsid w:val="005F7EE3"/>
    <w:rsid w:val="00600010"/>
    <w:rsid w:val="006004A9"/>
    <w:rsid w:val="006004CA"/>
    <w:rsid w:val="00600E91"/>
    <w:rsid w:val="00600F0E"/>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C62"/>
    <w:rsid w:val="00602EAD"/>
    <w:rsid w:val="00602EB4"/>
    <w:rsid w:val="00603009"/>
    <w:rsid w:val="00603096"/>
    <w:rsid w:val="006030AA"/>
    <w:rsid w:val="006031AC"/>
    <w:rsid w:val="0060351A"/>
    <w:rsid w:val="006036B7"/>
    <w:rsid w:val="00603761"/>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F27"/>
    <w:rsid w:val="00604FAF"/>
    <w:rsid w:val="00605265"/>
    <w:rsid w:val="00605307"/>
    <w:rsid w:val="00605A37"/>
    <w:rsid w:val="00605A73"/>
    <w:rsid w:val="00605AFB"/>
    <w:rsid w:val="0060606E"/>
    <w:rsid w:val="0060672F"/>
    <w:rsid w:val="0060689D"/>
    <w:rsid w:val="00606B27"/>
    <w:rsid w:val="00606C30"/>
    <w:rsid w:val="00606D82"/>
    <w:rsid w:val="00606DF3"/>
    <w:rsid w:val="00606E4E"/>
    <w:rsid w:val="0060730D"/>
    <w:rsid w:val="0060756A"/>
    <w:rsid w:val="006075A2"/>
    <w:rsid w:val="00607A25"/>
    <w:rsid w:val="00607AD9"/>
    <w:rsid w:val="0061009B"/>
    <w:rsid w:val="006101B8"/>
    <w:rsid w:val="00610267"/>
    <w:rsid w:val="00610392"/>
    <w:rsid w:val="00610394"/>
    <w:rsid w:val="006104DD"/>
    <w:rsid w:val="00610501"/>
    <w:rsid w:val="00610747"/>
    <w:rsid w:val="00610809"/>
    <w:rsid w:val="00610875"/>
    <w:rsid w:val="006108DA"/>
    <w:rsid w:val="00611074"/>
    <w:rsid w:val="0061121A"/>
    <w:rsid w:val="00611260"/>
    <w:rsid w:val="006112C9"/>
    <w:rsid w:val="006115F1"/>
    <w:rsid w:val="00611796"/>
    <w:rsid w:val="00611825"/>
    <w:rsid w:val="00611896"/>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F9"/>
    <w:rsid w:val="00613E6C"/>
    <w:rsid w:val="00613EE2"/>
    <w:rsid w:val="00613F0F"/>
    <w:rsid w:val="00614033"/>
    <w:rsid w:val="006142BD"/>
    <w:rsid w:val="006143AB"/>
    <w:rsid w:val="006145E3"/>
    <w:rsid w:val="00614B25"/>
    <w:rsid w:val="00614B48"/>
    <w:rsid w:val="00614BD2"/>
    <w:rsid w:val="00614F2A"/>
    <w:rsid w:val="006150FC"/>
    <w:rsid w:val="00615441"/>
    <w:rsid w:val="006154B1"/>
    <w:rsid w:val="00615BEB"/>
    <w:rsid w:val="00615E22"/>
    <w:rsid w:val="00615E7D"/>
    <w:rsid w:val="00615E99"/>
    <w:rsid w:val="00616154"/>
    <w:rsid w:val="00616394"/>
    <w:rsid w:val="006167E8"/>
    <w:rsid w:val="00616AD9"/>
    <w:rsid w:val="00616CED"/>
    <w:rsid w:val="00616E35"/>
    <w:rsid w:val="00616EF9"/>
    <w:rsid w:val="00617325"/>
    <w:rsid w:val="00617777"/>
    <w:rsid w:val="00617937"/>
    <w:rsid w:val="00617E27"/>
    <w:rsid w:val="006201E2"/>
    <w:rsid w:val="006201F0"/>
    <w:rsid w:val="0062031B"/>
    <w:rsid w:val="006203EB"/>
    <w:rsid w:val="006206A0"/>
    <w:rsid w:val="00620B15"/>
    <w:rsid w:val="00621000"/>
    <w:rsid w:val="0062114E"/>
    <w:rsid w:val="006211A4"/>
    <w:rsid w:val="006213AE"/>
    <w:rsid w:val="006216D4"/>
    <w:rsid w:val="00621A61"/>
    <w:rsid w:val="00621BE4"/>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626"/>
    <w:rsid w:val="00624B0E"/>
    <w:rsid w:val="00624B8A"/>
    <w:rsid w:val="00624D57"/>
    <w:rsid w:val="00624F2A"/>
    <w:rsid w:val="006250E5"/>
    <w:rsid w:val="00625305"/>
    <w:rsid w:val="00625308"/>
    <w:rsid w:val="00625351"/>
    <w:rsid w:val="006259FF"/>
    <w:rsid w:val="00625A5E"/>
    <w:rsid w:val="00625B89"/>
    <w:rsid w:val="006260E9"/>
    <w:rsid w:val="006263A2"/>
    <w:rsid w:val="006266C4"/>
    <w:rsid w:val="00626DA2"/>
    <w:rsid w:val="00626E59"/>
    <w:rsid w:val="00626EC2"/>
    <w:rsid w:val="006271A3"/>
    <w:rsid w:val="006275F2"/>
    <w:rsid w:val="00627745"/>
    <w:rsid w:val="0062777F"/>
    <w:rsid w:val="006277E6"/>
    <w:rsid w:val="006279D0"/>
    <w:rsid w:val="00630035"/>
    <w:rsid w:val="00630103"/>
    <w:rsid w:val="00630525"/>
    <w:rsid w:val="006306FE"/>
    <w:rsid w:val="00630806"/>
    <w:rsid w:val="00630994"/>
    <w:rsid w:val="00630A26"/>
    <w:rsid w:val="00630BC5"/>
    <w:rsid w:val="00630C32"/>
    <w:rsid w:val="00630F8D"/>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D30"/>
    <w:rsid w:val="00633196"/>
    <w:rsid w:val="00633352"/>
    <w:rsid w:val="006336DB"/>
    <w:rsid w:val="00633820"/>
    <w:rsid w:val="00633A02"/>
    <w:rsid w:val="00633B01"/>
    <w:rsid w:val="00633C66"/>
    <w:rsid w:val="00633CDB"/>
    <w:rsid w:val="00633DDD"/>
    <w:rsid w:val="006341C0"/>
    <w:rsid w:val="006341CA"/>
    <w:rsid w:val="0063442F"/>
    <w:rsid w:val="006344D5"/>
    <w:rsid w:val="006348FC"/>
    <w:rsid w:val="006349B2"/>
    <w:rsid w:val="00634AAE"/>
    <w:rsid w:val="00634B0E"/>
    <w:rsid w:val="00634D7B"/>
    <w:rsid w:val="00634F98"/>
    <w:rsid w:val="00635014"/>
    <w:rsid w:val="0063514B"/>
    <w:rsid w:val="006351DB"/>
    <w:rsid w:val="006351DF"/>
    <w:rsid w:val="00635725"/>
    <w:rsid w:val="006358DE"/>
    <w:rsid w:val="00635995"/>
    <w:rsid w:val="00635FF3"/>
    <w:rsid w:val="00635FF8"/>
    <w:rsid w:val="0063606B"/>
    <w:rsid w:val="00636151"/>
    <w:rsid w:val="00636174"/>
    <w:rsid w:val="00636327"/>
    <w:rsid w:val="006363C1"/>
    <w:rsid w:val="00636774"/>
    <w:rsid w:val="006368EA"/>
    <w:rsid w:val="00636925"/>
    <w:rsid w:val="00636A6D"/>
    <w:rsid w:val="00636D34"/>
    <w:rsid w:val="00636D85"/>
    <w:rsid w:val="00636F00"/>
    <w:rsid w:val="006372EB"/>
    <w:rsid w:val="00637714"/>
    <w:rsid w:val="00637B7A"/>
    <w:rsid w:val="006406AC"/>
    <w:rsid w:val="006407EE"/>
    <w:rsid w:val="00640C4C"/>
    <w:rsid w:val="00640E6A"/>
    <w:rsid w:val="00640EAC"/>
    <w:rsid w:val="00641181"/>
    <w:rsid w:val="006413F3"/>
    <w:rsid w:val="0064163A"/>
    <w:rsid w:val="006418C7"/>
    <w:rsid w:val="00642088"/>
    <w:rsid w:val="006421D9"/>
    <w:rsid w:val="006422B3"/>
    <w:rsid w:val="006422F2"/>
    <w:rsid w:val="006426DF"/>
    <w:rsid w:val="00642C5D"/>
    <w:rsid w:val="00642FAB"/>
    <w:rsid w:val="006431FE"/>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687"/>
    <w:rsid w:val="006457AB"/>
    <w:rsid w:val="006458D6"/>
    <w:rsid w:val="00645AA3"/>
    <w:rsid w:val="00645D98"/>
    <w:rsid w:val="00645DE0"/>
    <w:rsid w:val="006460A7"/>
    <w:rsid w:val="0064624E"/>
    <w:rsid w:val="0064684A"/>
    <w:rsid w:val="00646876"/>
    <w:rsid w:val="006468FF"/>
    <w:rsid w:val="00646DF5"/>
    <w:rsid w:val="00646E7B"/>
    <w:rsid w:val="00646ED3"/>
    <w:rsid w:val="0064737F"/>
    <w:rsid w:val="006474C4"/>
    <w:rsid w:val="0064765D"/>
    <w:rsid w:val="006477BD"/>
    <w:rsid w:val="00647E86"/>
    <w:rsid w:val="00647FFB"/>
    <w:rsid w:val="0065011D"/>
    <w:rsid w:val="00650223"/>
    <w:rsid w:val="0065025A"/>
    <w:rsid w:val="0065027B"/>
    <w:rsid w:val="006503F3"/>
    <w:rsid w:val="006504B9"/>
    <w:rsid w:val="00650554"/>
    <w:rsid w:val="006505E6"/>
    <w:rsid w:val="00650AD2"/>
    <w:rsid w:val="00650CB5"/>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3754"/>
    <w:rsid w:val="006537D7"/>
    <w:rsid w:val="006539C3"/>
    <w:rsid w:val="00653C4D"/>
    <w:rsid w:val="00653E03"/>
    <w:rsid w:val="0065409E"/>
    <w:rsid w:val="00654142"/>
    <w:rsid w:val="0065456C"/>
    <w:rsid w:val="006545AA"/>
    <w:rsid w:val="00654635"/>
    <w:rsid w:val="00654671"/>
    <w:rsid w:val="006549BC"/>
    <w:rsid w:val="00654C27"/>
    <w:rsid w:val="00654ED4"/>
    <w:rsid w:val="006550CC"/>
    <w:rsid w:val="00655162"/>
    <w:rsid w:val="006559B9"/>
    <w:rsid w:val="00655F69"/>
    <w:rsid w:val="00656131"/>
    <w:rsid w:val="00656765"/>
    <w:rsid w:val="0065676D"/>
    <w:rsid w:val="006567E3"/>
    <w:rsid w:val="00656B66"/>
    <w:rsid w:val="00656E55"/>
    <w:rsid w:val="00656F0A"/>
    <w:rsid w:val="006570E0"/>
    <w:rsid w:val="00657805"/>
    <w:rsid w:val="00657892"/>
    <w:rsid w:val="006578A5"/>
    <w:rsid w:val="00657CA8"/>
    <w:rsid w:val="00657F81"/>
    <w:rsid w:val="006600C3"/>
    <w:rsid w:val="00660907"/>
    <w:rsid w:val="00660A0E"/>
    <w:rsid w:val="00660AB3"/>
    <w:rsid w:val="00660CD5"/>
    <w:rsid w:val="00660EB3"/>
    <w:rsid w:val="00661639"/>
    <w:rsid w:val="0066166F"/>
    <w:rsid w:val="006618EB"/>
    <w:rsid w:val="00661B9D"/>
    <w:rsid w:val="00661BB9"/>
    <w:rsid w:val="00661C05"/>
    <w:rsid w:val="00661C39"/>
    <w:rsid w:val="00661F00"/>
    <w:rsid w:val="00661FF4"/>
    <w:rsid w:val="0066207F"/>
    <w:rsid w:val="0066226E"/>
    <w:rsid w:val="006622E7"/>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B0"/>
    <w:rsid w:val="00664941"/>
    <w:rsid w:val="00664C6A"/>
    <w:rsid w:val="00665031"/>
    <w:rsid w:val="00665330"/>
    <w:rsid w:val="0066533E"/>
    <w:rsid w:val="006653FD"/>
    <w:rsid w:val="006655FC"/>
    <w:rsid w:val="00665638"/>
    <w:rsid w:val="006656E1"/>
    <w:rsid w:val="006656EF"/>
    <w:rsid w:val="00665A0F"/>
    <w:rsid w:val="00665B2A"/>
    <w:rsid w:val="00665BBB"/>
    <w:rsid w:val="00665C52"/>
    <w:rsid w:val="00665E3B"/>
    <w:rsid w:val="00665E98"/>
    <w:rsid w:val="00665EF7"/>
    <w:rsid w:val="00666020"/>
    <w:rsid w:val="00666197"/>
    <w:rsid w:val="0066622F"/>
    <w:rsid w:val="00666328"/>
    <w:rsid w:val="006666E0"/>
    <w:rsid w:val="0066687C"/>
    <w:rsid w:val="00666BF1"/>
    <w:rsid w:val="00666CD7"/>
    <w:rsid w:val="00666F40"/>
    <w:rsid w:val="00666F75"/>
    <w:rsid w:val="0066715E"/>
    <w:rsid w:val="00667697"/>
    <w:rsid w:val="00667AC0"/>
    <w:rsid w:val="00667C6F"/>
    <w:rsid w:val="00667EEE"/>
    <w:rsid w:val="00670005"/>
    <w:rsid w:val="00670247"/>
    <w:rsid w:val="006704E6"/>
    <w:rsid w:val="006705E2"/>
    <w:rsid w:val="00670781"/>
    <w:rsid w:val="00670A8E"/>
    <w:rsid w:val="00670D01"/>
    <w:rsid w:val="00670D05"/>
    <w:rsid w:val="006710E7"/>
    <w:rsid w:val="0067132F"/>
    <w:rsid w:val="00671D15"/>
    <w:rsid w:val="00671EC0"/>
    <w:rsid w:val="006721BF"/>
    <w:rsid w:val="00672358"/>
    <w:rsid w:val="006723AA"/>
    <w:rsid w:val="00672744"/>
    <w:rsid w:val="006729CF"/>
    <w:rsid w:val="00672CEE"/>
    <w:rsid w:val="00672F21"/>
    <w:rsid w:val="00672F59"/>
    <w:rsid w:val="00673460"/>
    <w:rsid w:val="0067377D"/>
    <w:rsid w:val="00673B1B"/>
    <w:rsid w:val="00673C38"/>
    <w:rsid w:val="00673D40"/>
    <w:rsid w:val="0067441E"/>
    <w:rsid w:val="006744FF"/>
    <w:rsid w:val="00674545"/>
    <w:rsid w:val="00674820"/>
    <w:rsid w:val="0067487C"/>
    <w:rsid w:val="006748A6"/>
    <w:rsid w:val="00674903"/>
    <w:rsid w:val="00674FEF"/>
    <w:rsid w:val="00675350"/>
    <w:rsid w:val="006753BF"/>
    <w:rsid w:val="00675414"/>
    <w:rsid w:val="0067549A"/>
    <w:rsid w:val="006756FF"/>
    <w:rsid w:val="0067571D"/>
    <w:rsid w:val="00675827"/>
    <w:rsid w:val="006759E3"/>
    <w:rsid w:val="00675AE3"/>
    <w:rsid w:val="00675FB0"/>
    <w:rsid w:val="00676013"/>
    <w:rsid w:val="006762A5"/>
    <w:rsid w:val="0067635E"/>
    <w:rsid w:val="006764F1"/>
    <w:rsid w:val="00676A20"/>
    <w:rsid w:val="00676B46"/>
    <w:rsid w:val="00676BBE"/>
    <w:rsid w:val="00676D00"/>
    <w:rsid w:val="00676EB8"/>
    <w:rsid w:val="006770B5"/>
    <w:rsid w:val="0067726A"/>
    <w:rsid w:val="006773F9"/>
    <w:rsid w:val="006774CC"/>
    <w:rsid w:val="00677938"/>
    <w:rsid w:val="00677948"/>
    <w:rsid w:val="00677950"/>
    <w:rsid w:val="006779EC"/>
    <w:rsid w:val="00677F16"/>
    <w:rsid w:val="00677F37"/>
    <w:rsid w:val="006801D2"/>
    <w:rsid w:val="0068039A"/>
    <w:rsid w:val="006807E8"/>
    <w:rsid w:val="00680A2A"/>
    <w:rsid w:val="00680FCC"/>
    <w:rsid w:val="00681479"/>
    <w:rsid w:val="00681966"/>
    <w:rsid w:val="00681BC1"/>
    <w:rsid w:val="00681BE3"/>
    <w:rsid w:val="0068200A"/>
    <w:rsid w:val="0068234F"/>
    <w:rsid w:val="006829A2"/>
    <w:rsid w:val="00682C15"/>
    <w:rsid w:val="00682DAD"/>
    <w:rsid w:val="00682EEA"/>
    <w:rsid w:val="006832A9"/>
    <w:rsid w:val="0068336B"/>
    <w:rsid w:val="00683389"/>
    <w:rsid w:val="0068344B"/>
    <w:rsid w:val="00683465"/>
    <w:rsid w:val="006836BD"/>
    <w:rsid w:val="006838DD"/>
    <w:rsid w:val="0068395C"/>
    <w:rsid w:val="00683B2B"/>
    <w:rsid w:val="006840BD"/>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7A9"/>
    <w:rsid w:val="00690DC6"/>
    <w:rsid w:val="00690E5D"/>
    <w:rsid w:val="00690FD8"/>
    <w:rsid w:val="006910E8"/>
    <w:rsid w:val="00691250"/>
    <w:rsid w:val="006912D6"/>
    <w:rsid w:val="006915C4"/>
    <w:rsid w:val="006915E2"/>
    <w:rsid w:val="00691B54"/>
    <w:rsid w:val="00691ECF"/>
    <w:rsid w:val="00692140"/>
    <w:rsid w:val="0069229B"/>
    <w:rsid w:val="00692632"/>
    <w:rsid w:val="00692705"/>
    <w:rsid w:val="00692B26"/>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F"/>
    <w:rsid w:val="006952C5"/>
    <w:rsid w:val="00695420"/>
    <w:rsid w:val="006954F2"/>
    <w:rsid w:val="00695B47"/>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A41"/>
    <w:rsid w:val="00697BBC"/>
    <w:rsid w:val="00697CCA"/>
    <w:rsid w:val="006A00E3"/>
    <w:rsid w:val="006A01BB"/>
    <w:rsid w:val="006A0654"/>
    <w:rsid w:val="006A0831"/>
    <w:rsid w:val="006A0A9D"/>
    <w:rsid w:val="006A0B24"/>
    <w:rsid w:val="006A0B93"/>
    <w:rsid w:val="006A0FD2"/>
    <w:rsid w:val="006A1143"/>
    <w:rsid w:val="006A1396"/>
    <w:rsid w:val="006A142B"/>
    <w:rsid w:val="006A1448"/>
    <w:rsid w:val="006A1A49"/>
    <w:rsid w:val="006A1B2F"/>
    <w:rsid w:val="006A1C3D"/>
    <w:rsid w:val="006A1C68"/>
    <w:rsid w:val="006A1D1E"/>
    <w:rsid w:val="006A1E64"/>
    <w:rsid w:val="006A1FF7"/>
    <w:rsid w:val="006A2256"/>
    <w:rsid w:val="006A240B"/>
    <w:rsid w:val="006A2487"/>
    <w:rsid w:val="006A25BF"/>
    <w:rsid w:val="006A26E9"/>
    <w:rsid w:val="006A27C9"/>
    <w:rsid w:val="006A2882"/>
    <w:rsid w:val="006A2B08"/>
    <w:rsid w:val="006A2C13"/>
    <w:rsid w:val="006A3065"/>
    <w:rsid w:val="006A3098"/>
    <w:rsid w:val="006A3162"/>
    <w:rsid w:val="006A3521"/>
    <w:rsid w:val="006A3526"/>
    <w:rsid w:val="006A35F3"/>
    <w:rsid w:val="006A36B2"/>
    <w:rsid w:val="006A36CA"/>
    <w:rsid w:val="006A3956"/>
    <w:rsid w:val="006A3AEE"/>
    <w:rsid w:val="006A3BC9"/>
    <w:rsid w:val="006A414B"/>
    <w:rsid w:val="006A4342"/>
    <w:rsid w:val="006A43CA"/>
    <w:rsid w:val="006A44A3"/>
    <w:rsid w:val="006A463A"/>
    <w:rsid w:val="006A4AA1"/>
    <w:rsid w:val="006A4E11"/>
    <w:rsid w:val="006A4F83"/>
    <w:rsid w:val="006A4FDC"/>
    <w:rsid w:val="006A4FDE"/>
    <w:rsid w:val="006A544F"/>
    <w:rsid w:val="006A5AA0"/>
    <w:rsid w:val="006A5DC7"/>
    <w:rsid w:val="006A5E3C"/>
    <w:rsid w:val="006A5F34"/>
    <w:rsid w:val="006A5FA2"/>
    <w:rsid w:val="006A62B8"/>
    <w:rsid w:val="006A6336"/>
    <w:rsid w:val="006A63E9"/>
    <w:rsid w:val="006A652D"/>
    <w:rsid w:val="006A683D"/>
    <w:rsid w:val="006A6C60"/>
    <w:rsid w:val="006A7399"/>
    <w:rsid w:val="006A73D2"/>
    <w:rsid w:val="006A7624"/>
    <w:rsid w:val="006A778C"/>
    <w:rsid w:val="006A790B"/>
    <w:rsid w:val="006A7996"/>
    <w:rsid w:val="006A79B5"/>
    <w:rsid w:val="006A7A97"/>
    <w:rsid w:val="006A7B28"/>
    <w:rsid w:val="006A7DF3"/>
    <w:rsid w:val="006A7F15"/>
    <w:rsid w:val="006B05C9"/>
    <w:rsid w:val="006B08E1"/>
    <w:rsid w:val="006B098C"/>
    <w:rsid w:val="006B0BEC"/>
    <w:rsid w:val="006B0C37"/>
    <w:rsid w:val="006B0D95"/>
    <w:rsid w:val="006B10B2"/>
    <w:rsid w:val="006B1307"/>
    <w:rsid w:val="006B1408"/>
    <w:rsid w:val="006B164B"/>
    <w:rsid w:val="006B1B6A"/>
    <w:rsid w:val="006B1D1F"/>
    <w:rsid w:val="006B1E78"/>
    <w:rsid w:val="006B1F55"/>
    <w:rsid w:val="006B21CC"/>
    <w:rsid w:val="006B23BD"/>
    <w:rsid w:val="006B28A0"/>
    <w:rsid w:val="006B2989"/>
    <w:rsid w:val="006B2A42"/>
    <w:rsid w:val="006B2B53"/>
    <w:rsid w:val="006B2BCC"/>
    <w:rsid w:val="006B38F9"/>
    <w:rsid w:val="006B3A09"/>
    <w:rsid w:val="006B3D63"/>
    <w:rsid w:val="006B3E41"/>
    <w:rsid w:val="006B3FBF"/>
    <w:rsid w:val="006B40CF"/>
    <w:rsid w:val="006B4497"/>
    <w:rsid w:val="006B44D5"/>
    <w:rsid w:val="006B4887"/>
    <w:rsid w:val="006B4B9F"/>
    <w:rsid w:val="006B4DC2"/>
    <w:rsid w:val="006B50D2"/>
    <w:rsid w:val="006B522A"/>
    <w:rsid w:val="006B5251"/>
    <w:rsid w:val="006B5706"/>
    <w:rsid w:val="006B57C9"/>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F7A"/>
    <w:rsid w:val="006C1017"/>
    <w:rsid w:val="006C11F0"/>
    <w:rsid w:val="006C12CF"/>
    <w:rsid w:val="006C1406"/>
    <w:rsid w:val="006C15E5"/>
    <w:rsid w:val="006C17B4"/>
    <w:rsid w:val="006C18AB"/>
    <w:rsid w:val="006C1B4A"/>
    <w:rsid w:val="006C1FD5"/>
    <w:rsid w:val="006C2844"/>
    <w:rsid w:val="006C2952"/>
    <w:rsid w:val="006C2CC3"/>
    <w:rsid w:val="006C3007"/>
    <w:rsid w:val="006C31C1"/>
    <w:rsid w:val="006C34C4"/>
    <w:rsid w:val="006C354C"/>
    <w:rsid w:val="006C3570"/>
    <w:rsid w:val="006C35D1"/>
    <w:rsid w:val="006C37CC"/>
    <w:rsid w:val="006C3CE7"/>
    <w:rsid w:val="006C3E6A"/>
    <w:rsid w:val="006C3FEA"/>
    <w:rsid w:val="006C467E"/>
    <w:rsid w:val="006C498F"/>
    <w:rsid w:val="006C4C45"/>
    <w:rsid w:val="006C4C54"/>
    <w:rsid w:val="006C4D32"/>
    <w:rsid w:val="006C4D58"/>
    <w:rsid w:val="006C4DF7"/>
    <w:rsid w:val="006C50D4"/>
    <w:rsid w:val="006C56DD"/>
    <w:rsid w:val="006C57B9"/>
    <w:rsid w:val="006C5909"/>
    <w:rsid w:val="006C594B"/>
    <w:rsid w:val="006C5B4C"/>
    <w:rsid w:val="006C5E02"/>
    <w:rsid w:val="006C62BC"/>
    <w:rsid w:val="006C6850"/>
    <w:rsid w:val="006C6AB7"/>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D83"/>
    <w:rsid w:val="006D1FED"/>
    <w:rsid w:val="006D2029"/>
    <w:rsid w:val="006D27F8"/>
    <w:rsid w:val="006D28AA"/>
    <w:rsid w:val="006D2BE6"/>
    <w:rsid w:val="006D30C0"/>
    <w:rsid w:val="006D3211"/>
    <w:rsid w:val="006D32BA"/>
    <w:rsid w:val="006D3498"/>
    <w:rsid w:val="006D3506"/>
    <w:rsid w:val="006D3E4A"/>
    <w:rsid w:val="006D412B"/>
    <w:rsid w:val="006D415F"/>
    <w:rsid w:val="006D4200"/>
    <w:rsid w:val="006D42D2"/>
    <w:rsid w:val="006D445B"/>
    <w:rsid w:val="006D453A"/>
    <w:rsid w:val="006D4603"/>
    <w:rsid w:val="006D486D"/>
    <w:rsid w:val="006D49D5"/>
    <w:rsid w:val="006D4B5E"/>
    <w:rsid w:val="006D4BA3"/>
    <w:rsid w:val="006D4D05"/>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A53"/>
    <w:rsid w:val="006D7ECD"/>
    <w:rsid w:val="006D7FF3"/>
    <w:rsid w:val="006E036E"/>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32CE"/>
    <w:rsid w:val="006E330C"/>
    <w:rsid w:val="006E331F"/>
    <w:rsid w:val="006E35B0"/>
    <w:rsid w:val="006E3953"/>
    <w:rsid w:val="006E399F"/>
    <w:rsid w:val="006E3C94"/>
    <w:rsid w:val="006E3EA9"/>
    <w:rsid w:val="006E3FAD"/>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71B7"/>
    <w:rsid w:val="006E7202"/>
    <w:rsid w:val="006E7322"/>
    <w:rsid w:val="006E73A0"/>
    <w:rsid w:val="006E7625"/>
    <w:rsid w:val="006E79F6"/>
    <w:rsid w:val="006E7BFE"/>
    <w:rsid w:val="006E7E72"/>
    <w:rsid w:val="006F01D4"/>
    <w:rsid w:val="006F0593"/>
    <w:rsid w:val="006F0804"/>
    <w:rsid w:val="006F0E51"/>
    <w:rsid w:val="006F11A6"/>
    <w:rsid w:val="006F129A"/>
    <w:rsid w:val="006F12C2"/>
    <w:rsid w:val="006F15D0"/>
    <w:rsid w:val="006F19D4"/>
    <w:rsid w:val="006F1CD2"/>
    <w:rsid w:val="006F1EC9"/>
    <w:rsid w:val="006F1F8D"/>
    <w:rsid w:val="006F2007"/>
    <w:rsid w:val="006F209F"/>
    <w:rsid w:val="006F2107"/>
    <w:rsid w:val="006F22C0"/>
    <w:rsid w:val="006F25F7"/>
    <w:rsid w:val="006F28B7"/>
    <w:rsid w:val="006F2FFC"/>
    <w:rsid w:val="006F3201"/>
    <w:rsid w:val="006F32AF"/>
    <w:rsid w:val="006F3334"/>
    <w:rsid w:val="006F33E9"/>
    <w:rsid w:val="006F35AA"/>
    <w:rsid w:val="006F3650"/>
    <w:rsid w:val="006F3DE6"/>
    <w:rsid w:val="006F3EB7"/>
    <w:rsid w:val="006F3F7F"/>
    <w:rsid w:val="006F3FE2"/>
    <w:rsid w:val="006F4297"/>
    <w:rsid w:val="006F455C"/>
    <w:rsid w:val="006F465C"/>
    <w:rsid w:val="006F483B"/>
    <w:rsid w:val="006F4995"/>
    <w:rsid w:val="006F4C36"/>
    <w:rsid w:val="006F4FCC"/>
    <w:rsid w:val="006F51FB"/>
    <w:rsid w:val="006F5242"/>
    <w:rsid w:val="006F58D3"/>
    <w:rsid w:val="006F58EE"/>
    <w:rsid w:val="006F5985"/>
    <w:rsid w:val="006F5B78"/>
    <w:rsid w:val="006F5B8C"/>
    <w:rsid w:val="006F5BC8"/>
    <w:rsid w:val="006F62B7"/>
    <w:rsid w:val="006F67E0"/>
    <w:rsid w:val="006F6AB2"/>
    <w:rsid w:val="006F70A3"/>
    <w:rsid w:val="006F764A"/>
    <w:rsid w:val="006F771A"/>
    <w:rsid w:val="006F7ACE"/>
    <w:rsid w:val="006F7BCC"/>
    <w:rsid w:val="007000BE"/>
    <w:rsid w:val="00700146"/>
    <w:rsid w:val="00700379"/>
    <w:rsid w:val="0070052F"/>
    <w:rsid w:val="00700CC2"/>
    <w:rsid w:val="00700EF9"/>
    <w:rsid w:val="0070104A"/>
    <w:rsid w:val="0070119E"/>
    <w:rsid w:val="00701810"/>
    <w:rsid w:val="00701A51"/>
    <w:rsid w:val="00701B88"/>
    <w:rsid w:val="00701C12"/>
    <w:rsid w:val="00701D78"/>
    <w:rsid w:val="00701E05"/>
    <w:rsid w:val="00702042"/>
    <w:rsid w:val="00702419"/>
    <w:rsid w:val="00702575"/>
    <w:rsid w:val="007027CA"/>
    <w:rsid w:val="00702ADF"/>
    <w:rsid w:val="00702F0C"/>
    <w:rsid w:val="00702F2E"/>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AC3"/>
    <w:rsid w:val="00705C3B"/>
    <w:rsid w:val="00705DCC"/>
    <w:rsid w:val="00706583"/>
    <w:rsid w:val="007066E0"/>
    <w:rsid w:val="0070684C"/>
    <w:rsid w:val="00706936"/>
    <w:rsid w:val="007069D1"/>
    <w:rsid w:val="00706EE6"/>
    <w:rsid w:val="007070EF"/>
    <w:rsid w:val="0070718C"/>
    <w:rsid w:val="0070732A"/>
    <w:rsid w:val="00707874"/>
    <w:rsid w:val="007079CC"/>
    <w:rsid w:val="00707BAD"/>
    <w:rsid w:val="00710154"/>
    <w:rsid w:val="007101DD"/>
    <w:rsid w:val="007103BD"/>
    <w:rsid w:val="00710502"/>
    <w:rsid w:val="0071056C"/>
    <w:rsid w:val="00710834"/>
    <w:rsid w:val="00710AAC"/>
    <w:rsid w:val="00710B68"/>
    <w:rsid w:val="00710E1A"/>
    <w:rsid w:val="00710EA5"/>
    <w:rsid w:val="007114EF"/>
    <w:rsid w:val="00711644"/>
    <w:rsid w:val="00711767"/>
    <w:rsid w:val="007119F6"/>
    <w:rsid w:val="00711B00"/>
    <w:rsid w:val="00711CF8"/>
    <w:rsid w:val="00711E76"/>
    <w:rsid w:val="0071207B"/>
    <w:rsid w:val="00712198"/>
    <w:rsid w:val="00712317"/>
    <w:rsid w:val="00712440"/>
    <w:rsid w:val="00712739"/>
    <w:rsid w:val="007128ED"/>
    <w:rsid w:val="00712A68"/>
    <w:rsid w:val="00712DB2"/>
    <w:rsid w:val="00712EF3"/>
    <w:rsid w:val="007135C1"/>
    <w:rsid w:val="00713916"/>
    <w:rsid w:val="00713B91"/>
    <w:rsid w:val="00713B97"/>
    <w:rsid w:val="00713B98"/>
    <w:rsid w:val="00714074"/>
    <w:rsid w:val="0071407D"/>
    <w:rsid w:val="00714133"/>
    <w:rsid w:val="00714264"/>
    <w:rsid w:val="00714888"/>
    <w:rsid w:val="007148B6"/>
    <w:rsid w:val="00714A9D"/>
    <w:rsid w:val="00714B1A"/>
    <w:rsid w:val="007152EF"/>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998"/>
    <w:rsid w:val="00720B12"/>
    <w:rsid w:val="00720B9C"/>
    <w:rsid w:val="00720EC8"/>
    <w:rsid w:val="00721205"/>
    <w:rsid w:val="0072128A"/>
    <w:rsid w:val="007212ED"/>
    <w:rsid w:val="00721358"/>
    <w:rsid w:val="00721697"/>
    <w:rsid w:val="007216DC"/>
    <w:rsid w:val="007217B8"/>
    <w:rsid w:val="00721865"/>
    <w:rsid w:val="007218CE"/>
    <w:rsid w:val="00721B6C"/>
    <w:rsid w:val="00721FEE"/>
    <w:rsid w:val="00722348"/>
    <w:rsid w:val="007224B1"/>
    <w:rsid w:val="0072256E"/>
    <w:rsid w:val="007225C1"/>
    <w:rsid w:val="00722864"/>
    <w:rsid w:val="00722962"/>
    <w:rsid w:val="0072298D"/>
    <w:rsid w:val="00722A4A"/>
    <w:rsid w:val="00722AA0"/>
    <w:rsid w:val="00722B82"/>
    <w:rsid w:val="007230A7"/>
    <w:rsid w:val="00723279"/>
    <w:rsid w:val="00723323"/>
    <w:rsid w:val="007233A3"/>
    <w:rsid w:val="0072384E"/>
    <w:rsid w:val="00723A55"/>
    <w:rsid w:val="00723EFD"/>
    <w:rsid w:val="0072413A"/>
    <w:rsid w:val="007245AA"/>
    <w:rsid w:val="00724673"/>
    <w:rsid w:val="007248A8"/>
    <w:rsid w:val="007248E3"/>
    <w:rsid w:val="00724961"/>
    <w:rsid w:val="00724996"/>
    <w:rsid w:val="007249A8"/>
    <w:rsid w:val="00724B6F"/>
    <w:rsid w:val="00725065"/>
    <w:rsid w:val="00725091"/>
    <w:rsid w:val="0072523D"/>
    <w:rsid w:val="007252A6"/>
    <w:rsid w:val="00725350"/>
    <w:rsid w:val="007259EA"/>
    <w:rsid w:val="00725BB7"/>
    <w:rsid w:val="00726037"/>
    <w:rsid w:val="007260FA"/>
    <w:rsid w:val="0072612A"/>
    <w:rsid w:val="007262EC"/>
    <w:rsid w:val="0072648C"/>
    <w:rsid w:val="0072653D"/>
    <w:rsid w:val="007265F3"/>
    <w:rsid w:val="0072660F"/>
    <w:rsid w:val="00726823"/>
    <w:rsid w:val="007268D4"/>
    <w:rsid w:val="00726963"/>
    <w:rsid w:val="00726B33"/>
    <w:rsid w:val="00726E8D"/>
    <w:rsid w:val="00726F0E"/>
    <w:rsid w:val="007270C6"/>
    <w:rsid w:val="00727389"/>
    <w:rsid w:val="007279A0"/>
    <w:rsid w:val="00727A84"/>
    <w:rsid w:val="00727B60"/>
    <w:rsid w:val="00727E5E"/>
    <w:rsid w:val="00727F0F"/>
    <w:rsid w:val="0073034D"/>
    <w:rsid w:val="0073048A"/>
    <w:rsid w:val="00730783"/>
    <w:rsid w:val="00730822"/>
    <w:rsid w:val="00730B53"/>
    <w:rsid w:val="00730F1E"/>
    <w:rsid w:val="007311CA"/>
    <w:rsid w:val="00731225"/>
    <w:rsid w:val="00731248"/>
    <w:rsid w:val="00731502"/>
    <w:rsid w:val="007315B6"/>
    <w:rsid w:val="007315C3"/>
    <w:rsid w:val="007316C2"/>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A62"/>
    <w:rsid w:val="00733B5B"/>
    <w:rsid w:val="00733E42"/>
    <w:rsid w:val="00734045"/>
    <w:rsid w:val="00734108"/>
    <w:rsid w:val="007342C6"/>
    <w:rsid w:val="0073433B"/>
    <w:rsid w:val="0073438D"/>
    <w:rsid w:val="007344C8"/>
    <w:rsid w:val="0073482F"/>
    <w:rsid w:val="0073487D"/>
    <w:rsid w:val="007349C4"/>
    <w:rsid w:val="007349D5"/>
    <w:rsid w:val="00734A24"/>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ED7"/>
    <w:rsid w:val="00736F53"/>
    <w:rsid w:val="0073738E"/>
    <w:rsid w:val="007373F8"/>
    <w:rsid w:val="00737440"/>
    <w:rsid w:val="0073768B"/>
    <w:rsid w:val="007376EC"/>
    <w:rsid w:val="00737961"/>
    <w:rsid w:val="00737C8C"/>
    <w:rsid w:val="0074002A"/>
    <w:rsid w:val="00740035"/>
    <w:rsid w:val="00740157"/>
    <w:rsid w:val="00740187"/>
    <w:rsid w:val="0074035E"/>
    <w:rsid w:val="0074040C"/>
    <w:rsid w:val="0074045C"/>
    <w:rsid w:val="00740986"/>
    <w:rsid w:val="00740EF8"/>
    <w:rsid w:val="0074109D"/>
    <w:rsid w:val="00741476"/>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308F"/>
    <w:rsid w:val="007430BC"/>
    <w:rsid w:val="00743238"/>
    <w:rsid w:val="00743365"/>
    <w:rsid w:val="007434A3"/>
    <w:rsid w:val="00743515"/>
    <w:rsid w:val="007437F7"/>
    <w:rsid w:val="00743B7B"/>
    <w:rsid w:val="0074402A"/>
    <w:rsid w:val="007440F7"/>
    <w:rsid w:val="00744793"/>
    <w:rsid w:val="00744A6D"/>
    <w:rsid w:val="00744A8D"/>
    <w:rsid w:val="00744E44"/>
    <w:rsid w:val="00744E8A"/>
    <w:rsid w:val="00745499"/>
    <w:rsid w:val="007456A3"/>
    <w:rsid w:val="00745993"/>
    <w:rsid w:val="00745A43"/>
    <w:rsid w:val="00745C0D"/>
    <w:rsid w:val="00745C27"/>
    <w:rsid w:val="00745C32"/>
    <w:rsid w:val="00745C53"/>
    <w:rsid w:val="00745C95"/>
    <w:rsid w:val="00745D8E"/>
    <w:rsid w:val="00745EF9"/>
    <w:rsid w:val="00746A7F"/>
    <w:rsid w:val="00746B7A"/>
    <w:rsid w:val="00746B9A"/>
    <w:rsid w:val="00746E30"/>
    <w:rsid w:val="00746FD7"/>
    <w:rsid w:val="0074739B"/>
    <w:rsid w:val="0074771E"/>
    <w:rsid w:val="00747F60"/>
    <w:rsid w:val="007501B3"/>
    <w:rsid w:val="007502AA"/>
    <w:rsid w:val="0075050B"/>
    <w:rsid w:val="00750528"/>
    <w:rsid w:val="00750627"/>
    <w:rsid w:val="00750663"/>
    <w:rsid w:val="0075077A"/>
    <w:rsid w:val="007508C3"/>
    <w:rsid w:val="00750BB3"/>
    <w:rsid w:val="00750E84"/>
    <w:rsid w:val="00750FAB"/>
    <w:rsid w:val="00751009"/>
    <w:rsid w:val="007512A5"/>
    <w:rsid w:val="007512FB"/>
    <w:rsid w:val="00751406"/>
    <w:rsid w:val="0075140A"/>
    <w:rsid w:val="0075163D"/>
    <w:rsid w:val="00751A39"/>
    <w:rsid w:val="00751B20"/>
    <w:rsid w:val="00751CE2"/>
    <w:rsid w:val="00751D72"/>
    <w:rsid w:val="00751EF8"/>
    <w:rsid w:val="007522F2"/>
    <w:rsid w:val="0075242C"/>
    <w:rsid w:val="00752549"/>
    <w:rsid w:val="007525B6"/>
    <w:rsid w:val="00752606"/>
    <w:rsid w:val="007526E9"/>
    <w:rsid w:val="007527D4"/>
    <w:rsid w:val="0075298C"/>
    <w:rsid w:val="007529E7"/>
    <w:rsid w:val="00752E8F"/>
    <w:rsid w:val="00752FFC"/>
    <w:rsid w:val="0075305E"/>
    <w:rsid w:val="00753061"/>
    <w:rsid w:val="007532A6"/>
    <w:rsid w:val="007534A9"/>
    <w:rsid w:val="00753626"/>
    <w:rsid w:val="007536EE"/>
    <w:rsid w:val="00753DAB"/>
    <w:rsid w:val="00753E46"/>
    <w:rsid w:val="00753FF9"/>
    <w:rsid w:val="007541B9"/>
    <w:rsid w:val="00754A58"/>
    <w:rsid w:val="00754CFB"/>
    <w:rsid w:val="00755181"/>
    <w:rsid w:val="007558CE"/>
    <w:rsid w:val="00755930"/>
    <w:rsid w:val="00755D2C"/>
    <w:rsid w:val="00755FA2"/>
    <w:rsid w:val="00756252"/>
    <w:rsid w:val="00756305"/>
    <w:rsid w:val="00756755"/>
    <w:rsid w:val="007568FB"/>
    <w:rsid w:val="0075694B"/>
    <w:rsid w:val="00756AEC"/>
    <w:rsid w:val="00757102"/>
    <w:rsid w:val="007574C7"/>
    <w:rsid w:val="00757577"/>
    <w:rsid w:val="007576C7"/>
    <w:rsid w:val="0075770A"/>
    <w:rsid w:val="0075780C"/>
    <w:rsid w:val="00757995"/>
    <w:rsid w:val="00757996"/>
    <w:rsid w:val="00757E69"/>
    <w:rsid w:val="007600CE"/>
    <w:rsid w:val="007600E5"/>
    <w:rsid w:val="0076011E"/>
    <w:rsid w:val="00760203"/>
    <w:rsid w:val="007604B4"/>
    <w:rsid w:val="007606D2"/>
    <w:rsid w:val="00760985"/>
    <w:rsid w:val="00760AE6"/>
    <w:rsid w:val="00760C50"/>
    <w:rsid w:val="00760DAD"/>
    <w:rsid w:val="00761012"/>
    <w:rsid w:val="00761160"/>
    <w:rsid w:val="007612EC"/>
    <w:rsid w:val="007618DB"/>
    <w:rsid w:val="00761B54"/>
    <w:rsid w:val="00761FD2"/>
    <w:rsid w:val="00762002"/>
    <w:rsid w:val="007621EA"/>
    <w:rsid w:val="007622B2"/>
    <w:rsid w:val="007628E9"/>
    <w:rsid w:val="00762D10"/>
    <w:rsid w:val="00762E95"/>
    <w:rsid w:val="00762FEE"/>
    <w:rsid w:val="00763056"/>
    <w:rsid w:val="00763188"/>
    <w:rsid w:val="0076330F"/>
    <w:rsid w:val="00763363"/>
    <w:rsid w:val="00763617"/>
    <w:rsid w:val="00763839"/>
    <w:rsid w:val="00763A55"/>
    <w:rsid w:val="00763CEC"/>
    <w:rsid w:val="00764126"/>
    <w:rsid w:val="0076415B"/>
    <w:rsid w:val="00764259"/>
    <w:rsid w:val="00764610"/>
    <w:rsid w:val="007646A8"/>
    <w:rsid w:val="007646B2"/>
    <w:rsid w:val="007646EF"/>
    <w:rsid w:val="00764901"/>
    <w:rsid w:val="0076499B"/>
    <w:rsid w:val="007649BF"/>
    <w:rsid w:val="007649D7"/>
    <w:rsid w:val="00764E7C"/>
    <w:rsid w:val="00765083"/>
    <w:rsid w:val="007653C4"/>
    <w:rsid w:val="007656AD"/>
    <w:rsid w:val="0076584C"/>
    <w:rsid w:val="0076593F"/>
    <w:rsid w:val="00765ABD"/>
    <w:rsid w:val="00765B70"/>
    <w:rsid w:val="00765BB2"/>
    <w:rsid w:val="00765D74"/>
    <w:rsid w:val="00765F56"/>
    <w:rsid w:val="0076639B"/>
    <w:rsid w:val="007663D4"/>
    <w:rsid w:val="00766755"/>
    <w:rsid w:val="007667C2"/>
    <w:rsid w:val="00766DD6"/>
    <w:rsid w:val="00766E83"/>
    <w:rsid w:val="00767362"/>
    <w:rsid w:val="00767798"/>
    <w:rsid w:val="007677AE"/>
    <w:rsid w:val="00767899"/>
    <w:rsid w:val="00767AA6"/>
    <w:rsid w:val="0077072B"/>
    <w:rsid w:val="00770B07"/>
    <w:rsid w:val="00770B0C"/>
    <w:rsid w:val="00770F6E"/>
    <w:rsid w:val="0077118C"/>
    <w:rsid w:val="007712A3"/>
    <w:rsid w:val="007712C3"/>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35D1"/>
    <w:rsid w:val="00773965"/>
    <w:rsid w:val="00773D44"/>
    <w:rsid w:val="00773FB0"/>
    <w:rsid w:val="007740F1"/>
    <w:rsid w:val="007741F7"/>
    <w:rsid w:val="007745A5"/>
    <w:rsid w:val="007749CE"/>
    <w:rsid w:val="00774A4F"/>
    <w:rsid w:val="00774CB7"/>
    <w:rsid w:val="00775150"/>
    <w:rsid w:val="007752B7"/>
    <w:rsid w:val="007752D2"/>
    <w:rsid w:val="007754D9"/>
    <w:rsid w:val="00775645"/>
    <w:rsid w:val="00775C80"/>
    <w:rsid w:val="007760A4"/>
    <w:rsid w:val="007760A7"/>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6BD"/>
    <w:rsid w:val="007806F0"/>
    <w:rsid w:val="00780753"/>
    <w:rsid w:val="0078081F"/>
    <w:rsid w:val="007809D4"/>
    <w:rsid w:val="00780E7F"/>
    <w:rsid w:val="00780EF8"/>
    <w:rsid w:val="00781501"/>
    <w:rsid w:val="00781953"/>
    <w:rsid w:val="007819F1"/>
    <w:rsid w:val="00782066"/>
    <w:rsid w:val="0078238B"/>
    <w:rsid w:val="00782424"/>
    <w:rsid w:val="00782516"/>
    <w:rsid w:val="007826C2"/>
    <w:rsid w:val="00782867"/>
    <w:rsid w:val="00782AF8"/>
    <w:rsid w:val="00782BC9"/>
    <w:rsid w:val="00782D4A"/>
    <w:rsid w:val="00783008"/>
    <w:rsid w:val="00783355"/>
    <w:rsid w:val="0078335E"/>
    <w:rsid w:val="007834B7"/>
    <w:rsid w:val="007835B2"/>
    <w:rsid w:val="00783A0D"/>
    <w:rsid w:val="00783B17"/>
    <w:rsid w:val="00783C24"/>
    <w:rsid w:val="00783E53"/>
    <w:rsid w:val="007843C8"/>
    <w:rsid w:val="007843E1"/>
    <w:rsid w:val="007847B2"/>
    <w:rsid w:val="00784BDC"/>
    <w:rsid w:val="00784D3A"/>
    <w:rsid w:val="00784ED5"/>
    <w:rsid w:val="00785116"/>
    <w:rsid w:val="007852C4"/>
    <w:rsid w:val="00785674"/>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09B"/>
    <w:rsid w:val="00787268"/>
    <w:rsid w:val="0078726E"/>
    <w:rsid w:val="00787864"/>
    <w:rsid w:val="00787B8F"/>
    <w:rsid w:val="00787D62"/>
    <w:rsid w:val="00787E11"/>
    <w:rsid w:val="0079009F"/>
    <w:rsid w:val="0079016A"/>
    <w:rsid w:val="00790419"/>
    <w:rsid w:val="00790808"/>
    <w:rsid w:val="00790C38"/>
    <w:rsid w:val="00790EBE"/>
    <w:rsid w:val="007910BB"/>
    <w:rsid w:val="007915AB"/>
    <w:rsid w:val="00791818"/>
    <w:rsid w:val="00791937"/>
    <w:rsid w:val="00791F93"/>
    <w:rsid w:val="007920F5"/>
    <w:rsid w:val="00792761"/>
    <w:rsid w:val="007927E7"/>
    <w:rsid w:val="007928FE"/>
    <w:rsid w:val="00792F41"/>
    <w:rsid w:val="00793168"/>
    <w:rsid w:val="00793595"/>
    <w:rsid w:val="007936B9"/>
    <w:rsid w:val="00793900"/>
    <w:rsid w:val="0079392F"/>
    <w:rsid w:val="00793C36"/>
    <w:rsid w:val="00793CFA"/>
    <w:rsid w:val="00794028"/>
    <w:rsid w:val="00794253"/>
    <w:rsid w:val="00794394"/>
    <w:rsid w:val="00794449"/>
    <w:rsid w:val="00794812"/>
    <w:rsid w:val="0079487D"/>
    <w:rsid w:val="0079488F"/>
    <w:rsid w:val="00794A14"/>
    <w:rsid w:val="00794C98"/>
    <w:rsid w:val="00794DBA"/>
    <w:rsid w:val="00795110"/>
    <w:rsid w:val="00795131"/>
    <w:rsid w:val="007952F4"/>
    <w:rsid w:val="00795460"/>
    <w:rsid w:val="007954FF"/>
    <w:rsid w:val="0079567F"/>
    <w:rsid w:val="0079575F"/>
    <w:rsid w:val="00795771"/>
    <w:rsid w:val="00795856"/>
    <w:rsid w:val="007958B8"/>
    <w:rsid w:val="0079594F"/>
    <w:rsid w:val="00795F08"/>
    <w:rsid w:val="007962CD"/>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EE"/>
    <w:rsid w:val="007A0805"/>
    <w:rsid w:val="007A1016"/>
    <w:rsid w:val="007A1459"/>
    <w:rsid w:val="007A1656"/>
    <w:rsid w:val="007A1A9B"/>
    <w:rsid w:val="007A1E19"/>
    <w:rsid w:val="007A1FEB"/>
    <w:rsid w:val="007A21A1"/>
    <w:rsid w:val="007A22D7"/>
    <w:rsid w:val="007A258C"/>
    <w:rsid w:val="007A2690"/>
    <w:rsid w:val="007A26E2"/>
    <w:rsid w:val="007A2718"/>
    <w:rsid w:val="007A294A"/>
    <w:rsid w:val="007A2A04"/>
    <w:rsid w:val="007A2A61"/>
    <w:rsid w:val="007A2B53"/>
    <w:rsid w:val="007A2BF6"/>
    <w:rsid w:val="007A2C7E"/>
    <w:rsid w:val="007A2E7E"/>
    <w:rsid w:val="007A314A"/>
    <w:rsid w:val="007A346E"/>
    <w:rsid w:val="007A387C"/>
    <w:rsid w:val="007A41EF"/>
    <w:rsid w:val="007A42A8"/>
    <w:rsid w:val="007A493E"/>
    <w:rsid w:val="007A4AAB"/>
    <w:rsid w:val="007A4C20"/>
    <w:rsid w:val="007A4CE8"/>
    <w:rsid w:val="007A4DD2"/>
    <w:rsid w:val="007A4FDC"/>
    <w:rsid w:val="007A5604"/>
    <w:rsid w:val="007A58CC"/>
    <w:rsid w:val="007A5ABE"/>
    <w:rsid w:val="007A5D42"/>
    <w:rsid w:val="007A5E52"/>
    <w:rsid w:val="007A5F2A"/>
    <w:rsid w:val="007A6247"/>
    <w:rsid w:val="007A62E2"/>
    <w:rsid w:val="007A6420"/>
    <w:rsid w:val="007A6A46"/>
    <w:rsid w:val="007A6CA6"/>
    <w:rsid w:val="007A6EF3"/>
    <w:rsid w:val="007A7063"/>
    <w:rsid w:val="007A7604"/>
    <w:rsid w:val="007A7D83"/>
    <w:rsid w:val="007A7E6F"/>
    <w:rsid w:val="007A7FA6"/>
    <w:rsid w:val="007B0027"/>
    <w:rsid w:val="007B0526"/>
    <w:rsid w:val="007B06C0"/>
    <w:rsid w:val="007B0AA8"/>
    <w:rsid w:val="007B0BBC"/>
    <w:rsid w:val="007B102C"/>
    <w:rsid w:val="007B14DD"/>
    <w:rsid w:val="007B14FC"/>
    <w:rsid w:val="007B19C0"/>
    <w:rsid w:val="007B1B05"/>
    <w:rsid w:val="007B1D1B"/>
    <w:rsid w:val="007B2368"/>
    <w:rsid w:val="007B2BB7"/>
    <w:rsid w:val="007B2C8E"/>
    <w:rsid w:val="007B2D50"/>
    <w:rsid w:val="007B2E78"/>
    <w:rsid w:val="007B2F06"/>
    <w:rsid w:val="007B3045"/>
    <w:rsid w:val="007B3293"/>
    <w:rsid w:val="007B337E"/>
    <w:rsid w:val="007B33EA"/>
    <w:rsid w:val="007B3632"/>
    <w:rsid w:val="007B3A7A"/>
    <w:rsid w:val="007B3A7C"/>
    <w:rsid w:val="007B3E55"/>
    <w:rsid w:val="007B3EDB"/>
    <w:rsid w:val="007B4009"/>
    <w:rsid w:val="007B4027"/>
    <w:rsid w:val="007B43EF"/>
    <w:rsid w:val="007B47E1"/>
    <w:rsid w:val="007B4906"/>
    <w:rsid w:val="007B4BEA"/>
    <w:rsid w:val="007B4ED9"/>
    <w:rsid w:val="007B4FD5"/>
    <w:rsid w:val="007B5080"/>
    <w:rsid w:val="007B5501"/>
    <w:rsid w:val="007B550D"/>
    <w:rsid w:val="007B5834"/>
    <w:rsid w:val="007B5AD3"/>
    <w:rsid w:val="007B5AD5"/>
    <w:rsid w:val="007B5B0E"/>
    <w:rsid w:val="007B6183"/>
    <w:rsid w:val="007B6513"/>
    <w:rsid w:val="007B6735"/>
    <w:rsid w:val="007B689A"/>
    <w:rsid w:val="007B68B8"/>
    <w:rsid w:val="007B6A94"/>
    <w:rsid w:val="007B6E39"/>
    <w:rsid w:val="007B6E3C"/>
    <w:rsid w:val="007B6FD9"/>
    <w:rsid w:val="007B706D"/>
    <w:rsid w:val="007B707C"/>
    <w:rsid w:val="007B718E"/>
    <w:rsid w:val="007B72F3"/>
    <w:rsid w:val="007B7324"/>
    <w:rsid w:val="007B7445"/>
    <w:rsid w:val="007B749C"/>
    <w:rsid w:val="007B7878"/>
    <w:rsid w:val="007B7A3C"/>
    <w:rsid w:val="007C0189"/>
    <w:rsid w:val="007C01FD"/>
    <w:rsid w:val="007C026A"/>
    <w:rsid w:val="007C0C6F"/>
    <w:rsid w:val="007C0DB8"/>
    <w:rsid w:val="007C0EC8"/>
    <w:rsid w:val="007C1023"/>
    <w:rsid w:val="007C1071"/>
    <w:rsid w:val="007C10D0"/>
    <w:rsid w:val="007C168B"/>
    <w:rsid w:val="007C1826"/>
    <w:rsid w:val="007C1A90"/>
    <w:rsid w:val="007C1CDC"/>
    <w:rsid w:val="007C1D51"/>
    <w:rsid w:val="007C1DB7"/>
    <w:rsid w:val="007C1F39"/>
    <w:rsid w:val="007C2128"/>
    <w:rsid w:val="007C223E"/>
    <w:rsid w:val="007C2291"/>
    <w:rsid w:val="007C27A3"/>
    <w:rsid w:val="007C296F"/>
    <w:rsid w:val="007C2BC6"/>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F0"/>
    <w:rsid w:val="007C4D33"/>
    <w:rsid w:val="007C4E07"/>
    <w:rsid w:val="007C4FD1"/>
    <w:rsid w:val="007C504D"/>
    <w:rsid w:val="007C50B4"/>
    <w:rsid w:val="007C5278"/>
    <w:rsid w:val="007C5390"/>
    <w:rsid w:val="007C5B5B"/>
    <w:rsid w:val="007C5DB0"/>
    <w:rsid w:val="007C61E0"/>
    <w:rsid w:val="007C650D"/>
    <w:rsid w:val="007C66C2"/>
    <w:rsid w:val="007C67AD"/>
    <w:rsid w:val="007C6A3B"/>
    <w:rsid w:val="007C6E15"/>
    <w:rsid w:val="007C735B"/>
    <w:rsid w:val="007C742E"/>
    <w:rsid w:val="007C79EC"/>
    <w:rsid w:val="007C7AC7"/>
    <w:rsid w:val="007C7C81"/>
    <w:rsid w:val="007D0162"/>
    <w:rsid w:val="007D0243"/>
    <w:rsid w:val="007D0417"/>
    <w:rsid w:val="007D0587"/>
    <w:rsid w:val="007D0AA8"/>
    <w:rsid w:val="007D0AD2"/>
    <w:rsid w:val="007D0C06"/>
    <w:rsid w:val="007D0DB6"/>
    <w:rsid w:val="007D0FEB"/>
    <w:rsid w:val="007D105C"/>
    <w:rsid w:val="007D1272"/>
    <w:rsid w:val="007D12BD"/>
    <w:rsid w:val="007D17EA"/>
    <w:rsid w:val="007D18F9"/>
    <w:rsid w:val="007D19A0"/>
    <w:rsid w:val="007D1B10"/>
    <w:rsid w:val="007D1DBC"/>
    <w:rsid w:val="007D1EC9"/>
    <w:rsid w:val="007D1F7C"/>
    <w:rsid w:val="007D2169"/>
    <w:rsid w:val="007D23B1"/>
    <w:rsid w:val="007D23BE"/>
    <w:rsid w:val="007D2BE5"/>
    <w:rsid w:val="007D2E54"/>
    <w:rsid w:val="007D2EE2"/>
    <w:rsid w:val="007D3521"/>
    <w:rsid w:val="007D3679"/>
    <w:rsid w:val="007D3720"/>
    <w:rsid w:val="007D38A3"/>
    <w:rsid w:val="007D3964"/>
    <w:rsid w:val="007D3D57"/>
    <w:rsid w:val="007D4016"/>
    <w:rsid w:val="007D41AD"/>
    <w:rsid w:val="007D41B1"/>
    <w:rsid w:val="007D449D"/>
    <w:rsid w:val="007D47FB"/>
    <w:rsid w:val="007D4941"/>
    <w:rsid w:val="007D4A18"/>
    <w:rsid w:val="007D4C16"/>
    <w:rsid w:val="007D4E14"/>
    <w:rsid w:val="007D50B7"/>
    <w:rsid w:val="007D513D"/>
    <w:rsid w:val="007D558D"/>
    <w:rsid w:val="007D5612"/>
    <w:rsid w:val="007D5727"/>
    <w:rsid w:val="007D586F"/>
    <w:rsid w:val="007D5AB7"/>
    <w:rsid w:val="007D5C4E"/>
    <w:rsid w:val="007D5E4D"/>
    <w:rsid w:val="007D5EBA"/>
    <w:rsid w:val="007D5F7F"/>
    <w:rsid w:val="007D5FDE"/>
    <w:rsid w:val="007D60F3"/>
    <w:rsid w:val="007D6610"/>
    <w:rsid w:val="007D67F6"/>
    <w:rsid w:val="007D6B5A"/>
    <w:rsid w:val="007D6C03"/>
    <w:rsid w:val="007D6F7D"/>
    <w:rsid w:val="007D719B"/>
    <w:rsid w:val="007D72FA"/>
    <w:rsid w:val="007D7345"/>
    <w:rsid w:val="007D76B5"/>
    <w:rsid w:val="007D7976"/>
    <w:rsid w:val="007E0008"/>
    <w:rsid w:val="007E01E6"/>
    <w:rsid w:val="007E031C"/>
    <w:rsid w:val="007E045B"/>
    <w:rsid w:val="007E04D6"/>
    <w:rsid w:val="007E062B"/>
    <w:rsid w:val="007E0846"/>
    <w:rsid w:val="007E08AB"/>
    <w:rsid w:val="007E0916"/>
    <w:rsid w:val="007E099F"/>
    <w:rsid w:val="007E0C66"/>
    <w:rsid w:val="007E0CD1"/>
    <w:rsid w:val="007E13B3"/>
    <w:rsid w:val="007E18F6"/>
    <w:rsid w:val="007E1A49"/>
    <w:rsid w:val="007E1B12"/>
    <w:rsid w:val="007E1BC8"/>
    <w:rsid w:val="007E1C31"/>
    <w:rsid w:val="007E1D4C"/>
    <w:rsid w:val="007E1D6F"/>
    <w:rsid w:val="007E1DA0"/>
    <w:rsid w:val="007E1FB7"/>
    <w:rsid w:val="007E2123"/>
    <w:rsid w:val="007E21B3"/>
    <w:rsid w:val="007E243B"/>
    <w:rsid w:val="007E2576"/>
    <w:rsid w:val="007E2AE0"/>
    <w:rsid w:val="007E2B6B"/>
    <w:rsid w:val="007E2B78"/>
    <w:rsid w:val="007E2C9D"/>
    <w:rsid w:val="007E2D0F"/>
    <w:rsid w:val="007E2FE6"/>
    <w:rsid w:val="007E3361"/>
    <w:rsid w:val="007E355D"/>
    <w:rsid w:val="007E35EA"/>
    <w:rsid w:val="007E3841"/>
    <w:rsid w:val="007E3986"/>
    <w:rsid w:val="007E39C1"/>
    <w:rsid w:val="007E4390"/>
    <w:rsid w:val="007E45F9"/>
    <w:rsid w:val="007E47DE"/>
    <w:rsid w:val="007E4874"/>
    <w:rsid w:val="007E4AE1"/>
    <w:rsid w:val="007E4FEA"/>
    <w:rsid w:val="007E5237"/>
    <w:rsid w:val="007E5792"/>
    <w:rsid w:val="007E584F"/>
    <w:rsid w:val="007E5E11"/>
    <w:rsid w:val="007E61F1"/>
    <w:rsid w:val="007E6396"/>
    <w:rsid w:val="007E6A75"/>
    <w:rsid w:val="007E6B62"/>
    <w:rsid w:val="007E6D47"/>
    <w:rsid w:val="007E6F73"/>
    <w:rsid w:val="007E7160"/>
    <w:rsid w:val="007E7253"/>
    <w:rsid w:val="007E730B"/>
    <w:rsid w:val="007E73A6"/>
    <w:rsid w:val="007E777E"/>
    <w:rsid w:val="007E78B7"/>
    <w:rsid w:val="007E7999"/>
    <w:rsid w:val="007E7AAE"/>
    <w:rsid w:val="007E7D0E"/>
    <w:rsid w:val="007E7E8E"/>
    <w:rsid w:val="007F002C"/>
    <w:rsid w:val="007F0037"/>
    <w:rsid w:val="007F00C3"/>
    <w:rsid w:val="007F0455"/>
    <w:rsid w:val="007F05DF"/>
    <w:rsid w:val="007F09D7"/>
    <w:rsid w:val="007F0CF4"/>
    <w:rsid w:val="007F10BE"/>
    <w:rsid w:val="007F10CB"/>
    <w:rsid w:val="007F1224"/>
    <w:rsid w:val="007F12B1"/>
    <w:rsid w:val="007F15B7"/>
    <w:rsid w:val="007F1963"/>
    <w:rsid w:val="007F2055"/>
    <w:rsid w:val="007F2437"/>
    <w:rsid w:val="007F246F"/>
    <w:rsid w:val="007F25D6"/>
    <w:rsid w:val="007F2E98"/>
    <w:rsid w:val="007F3170"/>
    <w:rsid w:val="007F3404"/>
    <w:rsid w:val="007F3800"/>
    <w:rsid w:val="007F3A52"/>
    <w:rsid w:val="007F3D2B"/>
    <w:rsid w:val="007F3F11"/>
    <w:rsid w:val="007F3FDC"/>
    <w:rsid w:val="007F4387"/>
    <w:rsid w:val="007F445A"/>
    <w:rsid w:val="007F4633"/>
    <w:rsid w:val="007F4DCF"/>
    <w:rsid w:val="007F5058"/>
    <w:rsid w:val="007F50C4"/>
    <w:rsid w:val="007F5351"/>
    <w:rsid w:val="007F5353"/>
    <w:rsid w:val="007F53F4"/>
    <w:rsid w:val="007F54A5"/>
    <w:rsid w:val="007F55BF"/>
    <w:rsid w:val="007F5612"/>
    <w:rsid w:val="007F593E"/>
    <w:rsid w:val="007F5BE1"/>
    <w:rsid w:val="007F6010"/>
    <w:rsid w:val="007F602B"/>
    <w:rsid w:val="007F60DA"/>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36D"/>
    <w:rsid w:val="008007C6"/>
    <w:rsid w:val="00800B88"/>
    <w:rsid w:val="00800D20"/>
    <w:rsid w:val="00800F9D"/>
    <w:rsid w:val="0080113B"/>
    <w:rsid w:val="00801141"/>
    <w:rsid w:val="008012DD"/>
    <w:rsid w:val="0080137D"/>
    <w:rsid w:val="008016B1"/>
    <w:rsid w:val="00801B8E"/>
    <w:rsid w:val="00801CFD"/>
    <w:rsid w:val="00802118"/>
    <w:rsid w:val="008021D5"/>
    <w:rsid w:val="0080244B"/>
    <w:rsid w:val="008024EC"/>
    <w:rsid w:val="0080250F"/>
    <w:rsid w:val="00802682"/>
    <w:rsid w:val="008027B0"/>
    <w:rsid w:val="00802828"/>
    <w:rsid w:val="0080293D"/>
    <w:rsid w:val="00802A7E"/>
    <w:rsid w:val="00802C86"/>
    <w:rsid w:val="00802D3D"/>
    <w:rsid w:val="00802DD3"/>
    <w:rsid w:val="00802E48"/>
    <w:rsid w:val="00803191"/>
    <w:rsid w:val="008032D1"/>
    <w:rsid w:val="0080359C"/>
    <w:rsid w:val="008037E0"/>
    <w:rsid w:val="00803894"/>
    <w:rsid w:val="008038B6"/>
    <w:rsid w:val="00803A3B"/>
    <w:rsid w:val="00803AF3"/>
    <w:rsid w:val="0080405B"/>
    <w:rsid w:val="00804344"/>
    <w:rsid w:val="0080450A"/>
    <w:rsid w:val="008045A8"/>
    <w:rsid w:val="0080482E"/>
    <w:rsid w:val="00804BCF"/>
    <w:rsid w:val="00804CDE"/>
    <w:rsid w:val="00804DE4"/>
    <w:rsid w:val="00804EA0"/>
    <w:rsid w:val="00804F14"/>
    <w:rsid w:val="008054F2"/>
    <w:rsid w:val="0080583F"/>
    <w:rsid w:val="00805A78"/>
    <w:rsid w:val="00805C0D"/>
    <w:rsid w:val="00806197"/>
    <w:rsid w:val="0080622F"/>
    <w:rsid w:val="00806280"/>
    <w:rsid w:val="008062D2"/>
    <w:rsid w:val="008063C4"/>
    <w:rsid w:val="00806528"/>
    <w:rsid w:val="008067BF"/>
    <w:rsid w:val="00806CC4"/>
    <w:rsid w:val="00806D6C"/>
    <w:rsid w:val="00806EFC"/>
    <w:rsid w:val="0080717A"/>
    <w:rsid w:val="008072B1"/>
    <w:rsid w:val="008072D0"/>
    <w:rsid w:val="0080753A"/>
    <w:rsid w:val="00807A38"/>
    <w:rsid w:val="00807AB4"/>
    <w:rsid w:val="00807D0C"/>
    <w:rsid w:val="00807E26"/>
    <w:rsid w:val="00810039"/>
    <w:rsid w:val="008104B8"/>
    <w:rsid w:val="00810BC7"/>
    <w:rsid w:val="00810BEC"/>
    <w:rsid w:val="00810C13"/>
    <w:rsid w:val="00810C3C"/>
    <w:rsid w:val="00810D99"/>
    <w:rsid w:val="008116F8"/>
    <w:rsid w:val="0081170B"/>
    <w:rsid w:val="00811D42"/>
    <w:rsid w:val="00811FDF"/>
    <w:rsid w:val="0081229D"/>
    <w:rsid w:val="00812361"/>
    <w:rsid w:val="008124F0"/>
    <w:rsid w:val="00812BD3"/>
    <w:rsid w:val="008137F5"/>
    <w:rsid w:val="00813B8D"/>
    <w:rsid w:val="008142FA"/>
    <w:rsid w:val="00814405"/>
    <w:rsid w:val="008144B7"/>
    <w:rsid w:val="008147C5"/>
    <w:rsid w:val="008149D8"/>
    <w:rsid w:val="00814AA7"/>
    <w:rsid w:val="00814B6E"/>
    <w:rsid w:val="00814C49"/>
    <w:rsid w:val="00814CC5"/>
    <w:rsid w:val="00814CD3"/>
    <w:rsid w:val="008151DD"/>
    <w:rsid w:val="008156B1"/>
    <w:rsid w:val="008159DF"/>
    <w:rsid w:val="00815B53"/>
    <w:rsid w:val="00815C14"/>
    <w:rsid w:val="00815CC0"/>
    <w:rsid w:val="008161C8"/>
    <w:rsid w:val="00816824"/>
    <w:rsid w:val="00816856"/>
    <w:rsid w:val="00816A08"/>
    <w:rsid w:val="00816A21"/>
    <w:rsid w:val="00816CA4"/>
    <w:rsid w:val="00816D9B"/>
    <w:rsid w:val="00816EE5"/>
    <w:rsid w:val="00817583"/>
    <w:rsid w:val="00817682"/>
    <w:rsid w:val="008176D7"/>
    <w:rsid w:val="008178DF"/>
    <w:rsid w:val="00817984"/>
    <w:rsid w:val="008203F6"/>
    <w:rsid w:val="008205EE"/>
    <w:rsid w:val="008206D6"/>
    <w:rsid w:val="00820776"/>
    <w:rsid w:val="00820C94"/>
    <w:rsid w:val="00820D49"/>
    <w:rsid w:val="00821024"/>
    <w:rsid w:val="00821029"/>
    <w:rsid w:val="00822113"/>
    <w:rsid w:val="00822164"/>
    <w:rsid w:val="008221CC"/>
    <w:rsid w:val="008222FB"/>
    <w:rsid w:val="0082233E"/>
    <w:rsid w:val="00822498"/>
    <w:rsid w:val="00822573"/>
    <w:rsid w:val="00822C6F"/>
    <w:rsid w:val="008231A8"/>
    <w:rsid w:val="0082381C"/>
    <w:rsid w:val="00823A5E"/>
    <w:rsid w:val="00823A81"/>
    <w:rsid w:val="00823C84"/>
    <w:rsid w:val="00823D22"/>
    <w:rsid w:val="00823F7F"/>
    <w:rsid w:val="008240A4"/>
    <w:rsid w:val="0082427F"/>
    <w:rsid w:val="0082440E"/>
    <w:rsid w:val="00824DD2"/>
    <w:rsid w:val="008250FB"/>
    <w:rsid w:val="0082523D"/>
    <w:rsid w:val="00825446"/>
    <w:rsid w:val="00825656"/>
    <w:rsid w:val="008257F0"/>
    <w:rsid w:val="00825803"/>
    <w:rsid w:val="008258A1"/>
    <w:rsid w:val="00825DB8"/>
    <w:rsid w:val="00825E1F"/>
    <w:rsid w:val="00825F3A"/>
    <w:rsid w:val="008261DF"/>
    <w:rsid w:val="00826200"/>
    <w:rsid w:val="008262C6"/>
    <w:rsid w:val="008263D6"/>
    <w:rsid w:val="008268BB"/>
    <w:rsid w:val="00826928"/>
    <w:rsid w:val="00826C2B"/>
    <w:rsid w:val="00827513"/>
    <w:rsid w:val="00827B5A"/>
    <w:rsid w:val="00827C6D"/>
    <w:rsid w:val="00827C73"/>
    <w:rsid w:val="008301A3"/>
    <w:rsid w:val="008301EA"/>
    <w:rsid w:val="00830675"/>
    <w:rsid w:val="00830AB3"/>
    <w:rsid w:val="00830C8A"/>
    <w:rsid w:val="00831059"/>
    <w:rsid w:val="0083113E"/>
    <w:rsid w:val="00831281"/>
    <w:rsid w:val="00831379"/>
    <w:rsid w:val="008314A0"/>
    <w:rsid w:val="00831656"/>
    <w:rsid w:val="00831821"/>
    <w:rsid w:val="00831A09"/>
    <w:rsid w:val="00831B03"/>
    <w:rsid w:val="008321FF"/>
    <w:rsid w:val="0083235D"/>
    <w:rsid w:val="00832402"/>
    <w:rsid w:val="008326F3"/>
    <w:rsid w:val="00832957"/>
    <w:rsid w:val="00832C89"/>
    <w:rsid w:val="00832C8D"/>
    <w:rsid w:val="00832F1C"/>
    <w:rsid w:val="0083314F"/>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D19"/>
    <w:rsid w:val="00834F14"/>
    <w:rsid w:val="00834F3F"/>
    <w:rsid w:val="00834F6A"/>
    <w:rsid w:val="008354FD"/>
    <w:rsid w:val="0083569E"/>
    <w:rsid w:val="00835738"/>
    <w:rsid w:val="008357D9"/>
    <w:rsid w:val="0083596C"/>
    <w:rsid w:val="00836139"/>
    <w:rsid w:val="008364C8"/>
    <w:rsid w:val="008365E8"/>
    <w:rsid w:val="008367F0"/>
    <w:rsid w:val="008368E8"/>
    <w:rsid w:val="00836B9C"/>
    <w:rsid w:val="00836F8B"/>
    <w:rsid w:val="00837039"/>
    <w:rsid w:val="0083707D"/>
    <w:rsid w:val="008372D1"/>
    <w:rsid w:val="00837A4A"/>
    <w:rsid w:val="00837CD9"/>
    <w:rsid w:val="00837DA4"/>
    <w:rsid w:val="00837E50"/>
    <w:rsid w:val="00837FB9"/>
    <w:rsid w:val="00840081"/>
    <w:rsid w:val="0084026E"/>
    <w:rsid w:val="008403E8"/>
    <w:rsid w:val="00840407"/>
    <w:rsid w:val="0084047B"/>
    <w:rsid w:val="00840557"/>
    <w:rsid w:val="0084062F"/>
    <w:rsid w:val="00840EF5"/>
    <w:rsid w:val="00841013"/>
    <w:rsid w:val="0084122F"/>
    <w:rsid w:val="0084172C"/>
    <w:rsid w:val="008418AD"/>
    <w:rsid w:val="00841B33"/>
    <w:rsid w:val="00841CB7"/>
    <w:rsid w:val="00841D28"/>
    <w:rsid w:val="00842174"/>
    <w:rsid w:val="00842517"/>
    <w:rsid w:val="008425E8"/>
    <w:rsid w:val="00842609"/>
    <w:rsid w:val="00842764"/>
    <w:rsid w:val="008429B1"/>
    <w:rsid w:val="00842C11"/>
    <w:rsid w:val="008432DB"/>
    <w:rsid w:val="008436B9"/>
    <w:rsid w:val="008436F8"/>
    <w:rsid w:val="00843F75"/>
    <w:rsid w:val="00843FDF"/>
    <w:rsid w:val="0084435F"/>
    <w:rsid w:val="00844360"/>
    <w:rsid w:val="00844365"/>
    <w:rsid w:val="008443F9"/>
    <w:rsid w:val="0084479D"/>
    <w:rsid w:val="0084485D"/>
    <w:rsid w:val="00844A5D"/>
    <w:rsid w:val="00844BBE"/>
    <w:rsid w:val="00844C81"/>
    <w:rsid w:val="00844E28"/>
    <w:rsid w:val="00844F50"/>
    <w:rsid w:val="00845481"/>
    <w:rsid w:val="008455AB"/>
    <w:rsid w:val="0084565C"/>
    <w:rsid w:val="0084570B"/>
    <w:rsid w:val="00845758"/>
    <w:rsid w:val="00845D33"/>
    <w:rsid w:val="008461C7"/>
    <w:rsid w:val="008465CF"/>
    <w:rsid w:val="00846AC0"/>
    <w:rsid w:val="00846BC9"/>
    <w:rsid w:val="00846C43"/>
    <w:rsid w:val="008470B2"/>
    <w:rsid w:val="00847327"/>
    <w:rsid w:val="00847361"/>
    <w:rsid w:val="0084737C"/>
    <w:rsid w:val="0084757C"/>
    <w:rsid w:val="008476B7"/>
    <w:rsid w:val="0084783E"/>
    <w:rsid w:val="00847BB0"/>
    <w:rsid w:val="008500C7"/>
    <w:rsid w:val="00850100"/>
    <w:rsid w:val="00850504"/>
    <w:rsid w:val="00850531"/>
    <w:rsid w:val="0085060C"/>
    <w:rsid w:val="00850696"/>
    <w:rsid w:val="00850747"/>
    <w:rsid w:val="008508CE"/>
    <w:rsid w:val="00850939"/>
    <w:rsid w:val="008509FE"/>
    <w:rsid w:val="00850A9C"/>
    <w:rsid w:val="00850FAD"/>
    <w:rsid w:val="00851385"/>
    <w:rsid w:val="00851BA0"/>
    <w:rsid w:val="00851C4D"/>
    <w:rsid w:val="00851D6A"/>
    <w:rsid w:val="00851DE2"/>
    <w:rsid w:val="008523AF"/>
    <w:rsid w:val="0085260E"/>
    <w:rsid w:val="0085279F"/>
    <w:rsid w:val="00852925"/>
    <w:rsid w:val="00852A87"/>
    <w:rsid w:val="00852B09"/>
    <w:rsid w:val="00852B1E"/>
    <w:rsid w:val="00852BE0"/>
    <w:rsid w:val="00852BE4"/>
    <w:rsid w:val="00852EBA"/>
    <w:rsid w:val="0085307B"/>
    <w:rsid w:val="008531F6"/>
    <w:rsid w:val="008534AB"/>
    <w:rsid w:val="008537AC"/>
    <w:rsid w:val="00853890"/>
    <w:rsid w:val="00853CFA"/>
    <w:rsid w:val="00854331"/>
    <w:rsid w:val="00854422"/>
    <w:rsid w:val="00854512"/>
    <w:rsid w:val="00854684"/>
    <w:rsid w:val="00854706"/>
    <w:rsid w:val="00854A99"/>
    <w:rsid w:val="00854E97"/>
    <w:rsid w:val="00854FEA"/>
    <w:rsid w:val="00855494"/>
    <w:rsid w:val="00855498"/>
    <w:rsid w:val="00855534"/>
    <w:rsid w:val="008557FA"/>
    <w:rsid w:val="00855A3B"/>
    <w:rsid w:val="00855ADF"/>
    <w:rsid w:val="00855B0F"/>
    <w:rsid w:val="00855EC1"/>
    <w:rsid w:val="00856136"/>
    <w:rsid w:val="00856A1B"/>
    <w:rsid w:val="00856CF4"/>
    <w:rsid w:val="00856D0E"/>
    <w:rsid w:val="00856DF8"/>
    <w:rsid w:val="0085710F"/>
    <w:rsid w:val="008572FC"/>
    <w:rsid w:val="0085760B"/>
    <w:rsid w:val="00857625"/>
    <w:rsid w:val="00857637"/>
    <w:rsid w:val="00857E4B"/>
    <w:rsid w:val="00857FC5"/>
    <w:rsid w:val="00860138"/>
    <w:rsid w:val="00860147"/>
    <w:rsid w:val="00860191"/>
    <w:rsid w:val="0086037F"/>
    <w:rsid w:val="00860566"/>
    <w:rsid w:val="00860695"/>
    <w:rsid w:val="00860776"/>
    <w:rsid w:val="00860A34"/>
    <w:rsid w:val="00860B48"/>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3186"/>
    <w:rsid w:val="00863215"/>
    <w:rsid w:val="0086336F"/>
    <w:rsid w:val="00863465"/>
    <w:rsid w:val="00863536"/>
    <w:rsid w:val="00863970"/>
    <w:rsid w:val="00863A3B"/>
    <w:rsid w:val="00863C0F"/>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49C"/>
    <w:rsid w:val="00865530"/>
    <w:rsid w:val="0086584B"/>
    <w:rsid w:val="00865C03"/>
    <w:rsid w:val="00865CC2"/>
    <w:rsid w:val="00865F58"/>
    <w:rsid w:val="00865FBF"/>
    <w:rsid w:val="00866023"/>
    <w:rsid w:val="00866124"/>
    <w:rsid w:val="0086632D"/>
    <w:rsid w:val="008665DC"/>
    <w:rsid w:val="008665EC"/>
    <w:rsid w:val="00866738"/>
    <w:rsid w:val="0086679A"/>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647"/>
    <w:rsid w:val="00870780"/>
    <w:rsid w:val="00870819"/>
    <w:rsid w:val="0087099E"/>
    <w:rsid w:val="00870BB8"/>
    <w:rsid w:val="00870BCE"/>
    <w:rsid w:val="00870D1D"/>
    <w:rsid w:val="00870D7F"/>
    <w:rsid w:val="00870FE2"/>
    <w:rsid w:val="00871150"/>
    <w:rsid w:val="0087120B"/>
    <w:rsid w:val="0087124E"/>
    <w:rsid w:val="008713B7"/>
    <w:rsid w:val="008713C0"/>
    <w:rsid w:val="00871867"/>
    <w:rsid w:val="008718D6"/>
    <w:rsid w:val="00871953"/>
    <w:rsid w:val="008719DF"/>
    <w:rsid w:val="00871A1C"/>
    <w:rsid w:val="00871A46"/>
    <w:rsid w:val="00871DD0"/>
    <w:rsid w:val="00871E5A"/>
    <w:rsid w:val="00872478"/>
    <w:rsid w:val="008727A1"/>
    <w:rsid w:val="008727E1"/>
    <w:rsid w:val="00872A39"/>
    <w:rsid w:val="00872A47"/>
    <w:rsid w:val="00872D7E"/>
    <w:rsid w:val="008730BB"/>
    <w:rsid w:val="00873151"/>
    <w:rsid w:val="00873164"/>
    <w:rsid w:val="0087316C"/>
    <w:rsid w:val="008733B4"/>
    <w:rsid w:val="00873822"/>
    <w:rsid w:val="00873A34"/>
    <w:rsid w:val="00873CCF"/>
    <w:rsid w:val="00873F82"/>
    <w:rsid w:val="00873FCA"/>
    <w:rsid w:val="0087402F"/>
    <w:rsid w:val="008740C4"/>
    <w:rsid w:val="0087443A"/>
    <w:rsid w:val="008748E6"/>
    <w:rsid w:val="00874A4D"/>
    <w:rsid w:val="00874B59"/>
    <w:rsid w:val="00874F37"/>
    <w:rsid w:val="008754A4"/>
    <w:rsid w:val="0087564D"/>
    <w:rsid w:val="008758D1"/>
    <w:rsid w:val="00875D06"/>
    <w:rsid w:val="00875D82"/>
    <w:rsid w:val="0087617A"/>
    <w:rsid w:val="0087634C"/>
    <w:rsid w:val="008763CA"/>
    <w:rsid w:val="00876505"/>
    <w:rsid w:val="0087660A"/>
    <w:rsid w:val="00876E91"/>
    <w:rsid w:val="0087721F"/>
    <w:rsid w:val="008775FB"/>
    <w:rsid w:val="00877712"/>
    <w:rsid w:val="0087782F"/>
    <w:rsid w:val="0087797F"/>
    <w:rsid w:val="008779F3"/>
    <w:rsid w:val="00877C1D"/>
    <w:rsid w:val="00880539"/>
    <w:rsid w:val="0088077E"/>
    <w:rsid w:val="00880794"/>
    <w:rsid w:val="008808B4"/>
    <w:rsid w:val="0088121F"/>
    <w:rsid w:val="0088122F"/>
    <w:rsid w:val="008819D6"/>
    <w:rsid w:val="00881A77"/>
    <w:rsid w:val="00881BDF"/>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E2C"/>
    <w:rsid w:val="00885020"/>
    <w:rsid w:val="00885552"/>
    <w:rsid w:val="008857D9"/>
    <w:rsid w:val="00885974"/>
    <w:rsid w:val="00885A4A"/>
    <w:rsid w:val="00885C09"/>
    <w:rsid w:val="00885F51"/>
    <w:rsid w:val="008860CD"/>
    <w:rsid w:val="00886501"/>
    <w:rsid w:val="0088658A"/>
    <w:rsid w:val="008866B6"/>
    <w:rsid w:val="008868F8"/>
    <w:rsid w:val="00886915"/>
    <w:rsid w:val="00886B5D"/>
    <w:rsid w:val="00887155"/>
    <w:rsid w:val="00887322"/>
    <w:rsid w:val="00887340"/>
    <w:rsid w:val="0088763B"/>
    <w:rsid w:val="00887A12"/>
    <w:rsid w:val="00890BF0"/>
    <w:rsid w:val="00890C6B"/>
    <w:rsid w:val="00890D9E"/>
    <w:rsid w:val="00890EF2"/>
    <w:rsid w:val="008911D2"/>
    <w:rsid w:val="0089121D"/>
    <w:rsid w:val="008912DA"/>
    <w:rsid w:val="008914DB"/>
    <w:rsid w:val="00891669"/>
    <w:rsid w:val="008916A4"/>
    <w:rsid w:val="008917D0"/>
    <w:rsid w:val="00891AF4"/>
    <w:rsid w:val="00891CD0"/>
    <w:rsid w:val="00891D6D"/>
    <w:rsid w:val="00891DC2"/>
    <w:rsid w:val="00891EBA"/>
    <w:rsid w:val="0089224D"/>
    <w:rsid w:val="0089226F"/>
    <w:rsid w:val="008922BB"/>
    <w:rsid w:val="008924D9"/>
    <w:rsid w:val="00892B77"/>
    <w:rsid w:val="00892BBC"/>
    <w:rsid w:val="008930E3"/>
    <w:rsid w:val="00893151"/>
    <w:rsid w:val="00893283"/>
    <w:rsid w:val="00893599"/>
    <w:rsid w:val="008936DD"/>
    <w:rsid w:val="008937CB"/>
    <w:rsid w:val="008938B1"/>
    <w:rsid w:val="00893913"/>
    <w:rsid w:val="00893AD9"/>
    <w:rsid w:val="00893F80"/>
    <w:rsid w:val="00893FE6"/>
    <w:rsid w:val="00894163"/>
    <w:rsid w:val="008947D2"/>
    <w:rsid w:val="00894927"/>
    <w:rsid w:val="008951E9"/>
    <w:rsid w:val="00895273"/>
    <w:rsid w:val="008952CF"/>
    <w:rsid w:val="008952E0"/>
    <w:rsid w:val="008953C8"/>
    <w:rsid w:val="0089571E"/>
    <w:rsid w:val="00895E50"/>
    <w:rsid w:val="00895E99"/>
    <w:rsid w:val="00895FB5"/>
    <w:rsid w:val="008960B2"/>
    <w:rsid w:val="00896422"/>
    <w:rsid w:val="008964C7"/>
    <w:rsid w:val="0089652D"/>
    <w:rsid w:val="00896572"/>
    <w:rsid w:val="008966BC"/>
    <w:rsid w:val="008967A1"/>
    <w:rsid w:val="00896AFD"/>
    <w:rsid w:val="00896B3E"/>
    <w:rsid w:val="00896C10"/>
    <w:rsid w:val="0089700F"/>
    <w:rsid w:val="008972AC"/>
    <w:rsid w:val="00897E83"/>
    <w:rsid w:val="008A00BB"/>
    <w:rsid w:val="008A02AC"/>
    <w:rsid w:val="008A03EA"/>
    <w:rsid w:val="008A040A"/>
    <w:rsid w:val="008A054B"/>
    <w:rsid w:val="008A0616"/>
    <w:rsid w:val="008A0744"/>
    <w:rsid w:val="008A08CA"/>
    <w:rsid w:val="008A09DC"/>
    <w:rsid w:val="008A0C76"/>
    <w:rsid w:val="008A0C80"/>
    <w:rsid w:val="008A0E87"/>
    <w:rsid w:val="008A1401"/>
    <w:rsid w:val="008A16F6"/>
    <w:rsid w:val="008A1818"/>
    <w:rsid w:val="008A1847"/>
    <w:rsid w:val="008A18F3"/>
    <w:rsid w:val="008A1963"/>
    <w:rsid w:val="008A1996"/>
    <w:rsid w:val="008A1A6E"/>
    <w:rsid w:val="008A1F50"/>
    <w:rsid w:val="008A20EA"/>
    <w:rsid w:val="008A2229"/>
    <w:rsid w:val="008A22FD"/>
    <w:rsid w:val="008A2510"/>
    <w:rsid w:val="008A26B4"/>
    <w:rsid w:val="008A2755"/>
    <w:rsid w:val="008A298E"/>
    <w:rsid w:val="008A3092"/>
    <w:rsid w:val="008A315D"/>
    <w:rsid w:val="008A3533"/>
    <w:rsid w:val="008A3661"/>
    <w:rsid w:val="008A3C6A"/>
    <w:rsid w:val="008A3DB2"/>
    <w:rsid w:val="008A3F53"/>
    <w:rsid w:val="008A3FCD"/>
    <w:rsid w:val="008A40DD"/>
    <w:rsid w:val="008A418E"/>
    <w:rsid w:val="008A419D"/>
    <w:rsid w:val="008A43B9"/>
    <w:rsid w:val="008A47BF"/>
    <w:rsid w:val="008A4A15"/>
    <w:rsid w:val="008A4AFD"/>
    <w:rsid w:val="008A4B53"/>
    <w:rsid w:val="008A4C29"/>
    <w:rsid w:val="008A4C41"/>
    <w:rsid w:val="008A511A"/>
    <w:rsid w:val="008A52B7"/>
    <w:rsid w:val="008A55F8"/>
    <w:rsid w:val="008A57BB"/>
    <w:rsid w:val="008A5B58"/>
    <w:rsid w:val="008A5EA6"/>
    <w:rsid w:val="008A6052"/>
    <w:rsid w:val="008A6624"/>
    <w:rsid w:val="008A696C"/>
    <w:rsid w:val="008A6A97"/>
    <w:rsid w:val="008A6F17"/>
    <w:rsid w:val="008A6FFF"/>
    <w:rsid w:val="008A725C"/>
    <w:rsid w:val="008A73A8"/>
    <w:rsid w:val="008A7810"/>
    <w:rsid w:val="008A785F"/>
    <w:rsid w:val="008A7D55"/>
    <w:rsid w:val="008A7E50"/>
    <w:rsid w:val="008B014F"/>
    <w:rsid w:val="008B0714"/>
    <w:rsid w:val="008B07C3"/>
    <w:rsid w:val="008B087E"/>
    <w:rsid w:val="008B0B7C"/>
    <w:rsid w:val="008B0B90"/>
    <w:rsid w:val="008B0C3B"/>
    <w:rsid w:val="008B0DD4"/>
    <w:rsid w:val="008B0F06"/>
    <w:rsid w:val="008B12EF"/>
    <w:rsid w:val="008B1503"/>
    <w:rsid w:val="008B1707"/>
    <w:rsid w:val="008B1837"/>
    <w:rsid w:val="008B1A80"/>
    <w:rsid w:val="008B2114"/>
    <w:rsid w:val="008B2494"/>
    <w:rsid w:val="008B25C2"/>
    <w:rsid w:val="008B2759"/>
    <w:rsid w:val="008B27C9"/>
    <w:rsid w:val="008B27FE"/>
    <w:rsid w:val="008B2C10"/>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62C"/>
    <w:rsid w:val="008B479E"/>
    <w:rsid w:val="008B4A50"/>
    <w:rsid w:val="008B4BD7"/>
    <w:rsid w:val="008B4EBC"/>
    <w:rsid w:val="008B4F14"/>
    <w:rsid w:val="008B50B0"/>
    <w:rsid w:val="008B5147"/>
    <w:rsid w:val="008B5325"/>
    <w:rsid w:val="008B532C"/>
    <w:rsid w:val="008B5ADA"/>
    <w:rsid w:val="008B5C81"/>
    <w:rsid w:val="008B5D2C"/>
    <w:rsid w:val="008B66E5"/>
    <w:rsid w:val="008B6A86"/>
    <w:rsid w:val="008B6CE8"/>
    <w:rsid w:val="008B726D"/>
    <w:rsid w:val="008B7461"/>
    <w:rsid w:val="008B7A18"/>
    <w:rsid w:val="008B7BC6"/>
    <w:rsid w:val="008C0124"/>
    <w:rsid w:val="008C0426"/>
    <w:rsid w:val="008C0693"/>
    <w:rsid w:val="008C0DDF"/>
    <w:rsid w:val="008C10B3"/>
    <w:rsid w:val="008C1228"/>
    <w:rsid w:val="008C12BD"/>
    <w:rsid w:val="008C13BC"/>
    <w:rsid w:val="008C13E9"/>
    <w:rsid w:val="008C1683"/>
    <w:rsid w:val="008C1964"/>
    <w:rsid w:val="008C1B23"/>
    <w:rsid w:val="008C1CF9"/>
    <w:rsid w:val="008C1D1B"/>
    <w:rsid w:val="008C1E35"/>
    <w:rsid w:val="008C2027"/>
    <w:rsid w:val="008C20A3"/>
    <w:rsid w:val="008C27BA"/>
    <w:rsid w:val="008C28FF"/>
    <w:rsid w:val="008C291B"/>
    <w:rsid w:val="008C2B1F"/>
    <w:rsid w:val="008C2F68"/>
    <w:rsid w:val="008C2FF0"/>
    <w:rsid w:val="008C369E"/>
    <w:rsid w:val="008C36B7"/>
    <w:rsid w:val="008C395F"/>
    <w:rsid w:val="008C3AF1"/>
    <w:rsid w:val="008C3B52"/>
    <w:rsid w:val="008C3C09"/>
    <w:rsid w:val="008C4216"/>
    <w:rsid w:val="008C453F"/>
    <w:rsid w:val="008C45C0"/>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738"/>
    <w:rsid w:val="008D0806"/>
    <w:rsid w:val="008D0E0D"/>
    <w:rsid w:val="008D12B7"/>
    <w:rsid w:val="008D13A8"/>
    <w:rsid w:val="008D156B"/>
    <w:rsid w:val="008D1626"/>
    <w:rsid w:val="008D1683"/>
    <w:rsid w:val="008D16BD"/>
    <w:rsid w:val="008D1A70"/>
    <w:rsid w:val="008D1B7E"/>
    <w:rsid w:val="008D1C11"/>
    <w:rsid w:val="008D1CE2"/>
    <w:rsid w:val="008D1D34"/>
    <w:rsid w:val="008D1D69"/>
    <w:rsid w:val="008D1EA6"/>
    <w:rsid w:val="008D1F44"/>
    <w:rsid w:val="008D214B"/>
    <w:rsid w:val="008D230D"/>
    <w:rsid w:val="008D249B"/>
    <w:rsid w:val="008D2515"/>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98F"/>
    <w:rsid w:val="008D5A86"/>
    <w:rsid w:val="008D5B1C"/>
    <w:rsid w:val="008D5C54"/>
    <w:rsid w:val="008D5FE5"/>
    <w:rsid w:val="008D6269"/>
    <w:rsid w:val="008D634B"/>
    <w:rsid w:val="008D64E3"/>
    <w:rsid w:val="008D6648"/>
    <w:rsid w:val="008D67C5"/>
    <w:rsid w:val="008D69C6"/>
    <w:rsid w:val="008D6E13"/>
    <w:rsid w:val="008D6E50"/>
    <w:rsid w:val="008D6EDB"/>
    <w:rsid w:val="008D725D"/>
    <w:rsid w:val="008D72B0"/>
    <w:rsid w:val="008D78B1"/>
    <w:rsid w:val="008D7968"/>
    <w:rsid w:val="008D79B7"/>
    <w:rsid w:val="008D79CB"/>
    <w:rsid w:val="008D79F9"/>
    <w:rsid w:val="008D7B74"/>
    <w:rsid w:val="008D7CE3"/>
    <w:rsid w:val="008D7EBD"/>
    <w:rsid w:val="008D7F9F"/>
    <w:rsid w:val="008E0273"/>
    <w:rsid w:val="008E0652"/>
    <w:rsid w:val="008E0732"/>
    <w:rsid w:val="008E0787"/>
    <w:rsid w:val="008E0822"/>
    <w:rsid w:val="008E0C60"/>
    <w:rsid w:val="008E0D73"/>
    <w:rsid w:val="008E0D95"/>
    <w:rsid w:val="008E0E85"/>
    <w:rsid w:val="008E10BC"/>
    <w:rsid w:val="008E1179"/>
    <w:rsid w:val="008E130E"/>
    <w:rsid w:val="008E14CC"/>
    <w:rsid w:val="008E17AA"/>
    <w:rsid w:val="008E1996"/>
    <w:rsid w:val="008E19D9"/>
    <w:rsid w:val="008E1B40"/>
    <w:rsid w:val="008E1B98"/>
    <w:rsid w:val="008E1C31"/>
    <w:rsid w:val="008E1E8C"/>
    <w:rsid w:val="008E235A"/>
    <w:rsid w:val="008E279F"/>
    <w:rsid w:val="008E282D"/>
    <w:rsid w:val="008E2AF5"/>
    <w:rsid w:val="008E31DC"/>
    <w:rsid w:val="008E32E8"/>
    <w:rsid w:val="008E372C"/>
    <w:rsid w:val="008E3A5C"/>
    <w:rsid w:val="008E3DC1"/>
    <w:rsid w:val="008E3E5A"/>
    <w:rsid w:val="008E40AF"/>
    <w:rsid w:val="008E40BA"/>
    <w:rsid w:val="008E42A7"/>
    <w:rsid w:val="008E4588"/>
    <w:rsid w:val="008E4715"/>
    <w:rsid w:val="008E488D"/>
    <w:rsid w:val="008E49C6"/>
    <w:rsid w:val="008E4A32"/>
    <w:rsid w:val="008E4B2A"/>
    <w:rsid w:val="008E4DEE"/>
    <w:rsid w:val="008E5058"/>
    <w:rsid w:val="008E555C"/>
    <w:rsid w:val="008E5CDB"/>
    <w:rsid w:val="008E5F11"/>
    <w:rsid w:val="008E5F4A"/>
    <w:rsid w:val="008E605E"/>
    <w:rsid w:val="008E635E"/>
    <w:rsid w:val="008E645B"/>
    <w:rsid w:val="008E64B7"/>
    <w:rsid w:val="008E6B5A"/>
    <w:rsid w:val="008E6DAD"/>
    <w:rsid w:val="008E6E7D"/>
    <w:rsid w:val="008E7278"/>
    <w:rsid w:val="008E735E"/>
    <w:rsid w:val="008E74D2"/>
    <w:rsid w:val="008E7AD1"/>
    <w:rsid w:val="008E7B85"/>
    <w:rsid w:val="008E7CB7"/>
    <w:rsid w:val="008E7D07"/>
    <w:rsid w:val="008E7DC5"/>
    <w:rsid w:val="008E7E7F"/>
    <w:rsid w:val="008E7EAC"/>
    <w:rsid w:val="008F008E"/>
    <w:rsid w:val="008F0301"/>
    <w:rsid w:val="008F0435"/>
    <w:rsid w:val="008F0651"/>
    <w:rsid w:val="008F077A"/>
    <w:rsid w:val="008F07B9"/>
    <w:rsid w:val="008F089D"/>
    <w:rsid w:val="008F09F3"/>
    <w:rsid w:val="008F0E54"/>
    <w:rsid w:val="008F0E91"/>
    <w:rsid w:val="008F1076"/>
    <w:rsid w:val="008F111B"/>
    <w:rsid w:val="008F114A"/>
    <w:rsid w:val="008F11DC"/>
    <w:rsid w:val="008F1230"/>
    <w:rsid w:val="008F1913"/>
    <w:rsid w:val="008F19B0"/>
    <w:rsid w:val="008F1A6A"/>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FA"/>
    <w:rsid w:val="008F36E2"/>
    <w:rsid w:val="008F375F"/>
    <w:rsid w:val="008F377F"/>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9E"/>
    <w:rsid w:val="008F52F8"/>
    <w:rsid w:val="008F54F7"/>
    <w:rsid w:val="008F5679"/>
    <w:rsid w:val="008F576C"/>
    <w:rsid w:val="008F58F4"/>
    <w:rsid w:val="008F5A56"/>
    <w:rsid w:val="008F5A61"/>
    <w:rsid w:val="008F601E"/>
    <w:rsid w:val="008F6588"/>
    <w:rsid w:val="008F6C03"/>
    <w:rsid w:val="008F6DDA"/>
    <w:rsid w:val="008F6E0E"/>
    <w:rsid w:val="008F70A4"/>
    <w:rsid w:val="008F70F9"/>
    <w:rsid w:val="008F73FE"/>
    <w:rsid w:val="008F7857"/>
    <w:rsid w:val="008F7881"/>
    <w:rsid w:val="008F79C9"/>
    <w:rsid w:val="008F79F4"/>
    <w:rsid w:val="008F7A2E"/>
    <w:rsid w:val="008F7BA6"/>
    <w:rsid w:val="008F7C6C"/>
    <w:rsid w:val="008F7C81"/>
    <w:rsid w:val="008F7D86"/>
    <w:rsid w:val="008F7FFC"/>
    <w:rsid w:val="00900071"/>
    <w:rsid w:val="00900162"/>
    <w:rsid w:val="009003FC"/>
    <w:rsid w:val="0090058E"/>
    <w:rsid w:val="00900624"/>
    <w:rsid w:val="00900D88"/>
    <w:rsid w:val="00901393"/>
    <w:rsid w:val="00901452"/>
    <w:rsid w:val="00901757"/>
    <w:rsid w:val="00901900"/>
    <w:rsid w:val="00901BAB"/>
    <w:rsid w:val="00901E75"/>
    <w:rsid w:val="009024B1"/>
    <w:rsid w:val="009024D0"/>
    <w:rsid w:val="0090277F"/>
    <w:rsid w:val="00902AFF"/>
    <w:rsid w:val="00902C33"/>
    <w:rsid w:val="00902D1F"/>
    <w:rsid w:val="00902DD5"/>
    <w:rsid w:val="00903000"/>
    <w:rsid w:val="00903174"/>
    <w:rsid w:val="009033F5"/>
    <w:rsid w:val="00903854"/>
    <w:rsid w:val="00903ED5"/>
    <w:rsid w:val="00904479"/>
    <w:rsid w:val="009044A9"/>
    <w:rsid w:val="00904EC8"/>
    <w:rsid w:val="00905761"/>
    <w:rsid w:val="0090589F"/>
    <w:rsid w:val="00905BC5"/>
    <w:rsid w:val="00905DCE"/>
    <w:rsid w:val="00906369"/>
    <w:rsid w:val="00906501"/>
    <w:rsid w:val="0090687C"/>
    <w:rsid w:val="009068BC"/>
    <w:rsid w:val="00906A9A"/>
    <w:rsid w:val="00906D40"/>
    <w:rsid w:val="00906E83"/>
    <w:rsid w:val="009073CC"/>
    <w:rsid w:val="00907608"/>
    <w:rsid w:val="00907616"/>
    <w:rsid w:val="00907692"/>
    <w:rsid w:val="009076DE"/>
    <w:rsid w:val="009077C1"/>
    <w:rsid w:val="00907A43"/>
    <w:rsid w:val="00907B22"/>
    <w:rsid w:val="00907B85"/>
    <w:rsid w:val="00907B9F"/>
    <w:rsid w:val="00907BDE"/>
    <w:rsid w:val="00907D4D"/>
    <w:rsid w:val="00907F08"/>
    <w:rsid w:val="00910048"/>
    <w:rsid w:val="0091026E"/>
    <w:rsid w:val="009102BC"/>
    <w:rsid w:val="009102C9"/>
    <w:rsid w:val="00910386"/>
    <w:rsid w:val="0091076B"/>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B"/>
    <w:rsid w:val="009137F9"/>
    <w:rsid w:val="00913AAA"/>
    <w:rsid w:val="00913B86"/>
    <w:rsid w:val="009140C7"/>
    <w:rsid w:val="009140DA"/>
    <w:rsid w:val="00914166"/>
    <w:rsid w:val="00914267"/>
    <w:rsid w:val="00914278"/>
    <w:rsid w:val="009145F3"/>
    <w:rsid w:val="0091467F"/>
    <w:rsid w:val="0091480B"/>
    <w:rsid w:val="0091484E"/>
    <w:rsid w:val="009149FF"/>
    <w:rsid w:val="00914F4E"/>
    <w:rsid w:val="009152E6"/>
    <w:rsid w:val="0091579A"/>
    <w:rsid w:val="0091580F"/>
    <w:rsid w:val="00915B7D"/>
    <w:rsid w:val="00915CB3"/>
    <w:rsid w:val="00915EB2"/>
    <w:rsid w:val="00916610"/>
    <w:rsid w:val="00916812"/>
    <w:rsid w:val="00916CEF"/>
    <w:rsid w:val="00916D50"/>
    <w:rsid w:val="00916DDB"/>
    <w:rsid w:val="00916E3D"/>
    <w:rsid w:val="009173AD"/>
    <w:rsid w:val="009176CC"/>
    <w:rsid w:val="00917997"/>
    <w:rsid w:val="00917CE1"/>
    <w:rsid w:val="00917D34"/>
    <w:rsid w:val="00917F47"/>
    <w:rsid w:val="0092047F"/>
    <w:rsid w:val="00920A8E"/>
    <w:rsid w:val="00920A97"/>
    <w:rsid w:val="00920B91"/>
    <w:rsid w:val="00920DB6"/>
    <w:rsid w:val="00921017"/>
    <w:rsid w:val="009213DC"/>
    <w:rsid w:val="00921646"/>
    <w:rsid w:val="00921672"/>
    <w:rsid w:val="00921CAB"/>
    <w:rsid w:val="00921DC1"/>
    <w:rsid w:val="00921E0B"/>
    <w:rsid w:val="00921F91"/>
    <w:rsid w:val="009220A1"/>
    <w:rsid w:val="00922718"/>
    <w:rsid w:val="00922C88"/>
    <w:rsid w:val="00922F2B"/>
    <w:rsid w:val="009232EF"/>
    <w:rsid w:val="00923740"/>
    <w:rsid w:val="00923A06"/>
    <w:rsid w:val="00923BFE"/>
    <w:rsid w:val="00923E06"/>
    <w:rsid w:val="00923E96"/>
    <w:rsid w:val="009246E0"/>
    <w:rsid w:val="00924A83"/>
    <w:rsid w:val="00924AD1"/>
    <w:rsid w:val="00924CDE"/>
    <w:rsid w:val="00924D75"/>
    <w:rsid w:val="00924FEC"/>
    <w:rsid w:val="009250F9"/>
    <w:rsid w:val="0092535D"/>
    <w:rsid w:val="0092587A"/>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356"/>
    <w:rsid w:val="009275B7"/>
    <w:rsid w:val="00927A6D"/>
    <w:rsid w:val="00927C47"/>
    <w:rsid w:val="00927F0A"/>
    <w:rsid w:val="0093046C"/>
    <w:rsid w:val="0093050E"/>
    <w:rsid w:val="009305CE"/>
    <w:rsid w:val="00930669"/>
    <w:rsid w:val="00930B20"/>
    <w:rsid w:val="00930C46"/>
    <w:rsid w:val="00930CE5"/>
    <w:rsid w:val="00930DEB"/>
    <w:rsid w:val="00930E12"/>
    <w:rsid w:val="00931124"/>
    <w:rsid w:val="009311BC"/>
    <w:rsid w:val="009311FB"/>
    <w:rsid w:val="00931287"/>
    <w:rsid w:val="009312E1"/>
    <w:rsid w:val="009313E2"/>
    <w:rsid w:val="00931423"/>
    <w:rsid w:val="009314F8"/>
    <w:rsid w:val="009315FC"/>
    <w:rsid w:val="00931A56"/>
    <w:rsid w:val="00931C3D"/>
    <w:rsid w:val="00932017"/>
    <w:rsid w:val="009326EC"/>
    <w:rsid w:val="009327D7"/>
    <w:rsid w:val="009329C1"/>
    <w:rsid w:val="00932C4E"/>
    <w:rsid w:val="0093309F"/>
    <w:rsid w:val="00933207"/>
    <w:rsid w:val="00933368"/>
    <w:rsid w:val="00933553"/>
    <w:rsid w:val="0093373B"/>
    <w:rsid w:val="00933759"/>
    <w:rsid w:val="00933925"/>
    <w:rsid w:val="009339D7"/>
    <w:rsid w:val="009339D8"/>
    <w:rsid w:val="00933B0D"/>
    <w:rsid w:val="00933D9B"/>
    <w:rsid w:val="00933F55"/>
    <w:rsid w:val="00934064"/>
    <w:rsid w:val="009340D7"/>
    <w:rsid w:val="009342A0"/>
    <w:rsid w:val="00934400"/>
    <w:rsid w:val="00934480"/>
    <w:rsid w:val="00935043"/>
    <w:rsid w:val="009351DC"/>
    <w:rsid w:val="00935283"/>
    <w:rsid w:val="009353B7"/>
    <w:rsid w:val="0093544A"/>
    <w:rsid w:val="00935501"/>
    <w:rsid w:val="00935665"/>
    <w:rsid w:val="00935841"/>
    <w:rsid w:val="00935842"/>
    <w:rsid w:val="0093597A"/>
    <w:rsid w:val="009359A0"/>
    <w:rsid w:val="00935AC2"/>
    <w:rsid w:val="00935ADC"/>
    <w:rsid w:val="00935BD6"/>
    <w:rsid w:val="00935D00"/>
    <w:rsid w:val="00936024"/>
    <w:rsid w:val="00936114"/>
    <w:rsid w:val="0093639E"/>
    <w:rsid w:val="00936A09"/>
    <w:rsid w:val="00936A17"/>
    <w:rsid w:val="00936B2D"/>
    <w:rsid w:val="00936C53"/>
    <w:rsid w:val="00937060"/>
    <w:rsid w:val="009371A5"/>
    <w:rsid w:val="009372B7"/>
    <w:rsid w:val="0093743E"/>
    <w:rsid w:val="0093770E"/>
    <w:rsid w:val="009377B8"/>
    <w:rsid w:val="009379AD"/>
    <w:rsid w:val="00937B03"/>
    <w:rsid w:val="00937E83"/>
    <w:rsid w:val="00937EA2"/>
    <w:rsid w:val="00937ED6"/>
    <w:rsid w:val="009402DA"/>
    <w:rsid w:val="0094039B"/>
    <w:rsid w:val="009405AB"/>
    <w:rsid w:val="00940782"/>
    <w:rsid w:val="009408FA"/>
    <w:rsid w:val="009409C5"/>
    <w:rsid w:val="00940F14"/>
    <w:rsid w:val="00940F24"/>
    <w:rsid w:val="009410E4"/>
    <w:rsid w:val="00941433"/>
    <w:rsid w:val="00941443"/>
    <w:rsid w:val="00941694"/>
    <w:rsid w:val="0094197A"/>
    <w:rsid w:val="00941C09"/>
    <w:rsid w:val="00941C1D"/>
    <w:rsid w:val="00941D72"/>
    <w:rsid w:val="00942460"/>
    <w:rsid w:val="009424E3"/>
    <w:rsid w:val="009427BA"/>
    <w:rsid w:val="00942854"/>
    <w:rsid w:val="00942CEE"/>
    <w:rsid w:val="00942DBB"/>
    <w:rsid w:val="00942F40"/>
    <w:rsid w:val="00942FFA"/>
    <w:rsid w:val="009432EF"/>
    <w:rsid w:val="0094330C"/>
    <w:rsid w:val="009437F6"/>
    <w:rsid w:val="00943A90"/>
    <w:rsid w:val="00943A97"/>
    <w:rsid w:val="00943F73"/>
    <w:rsid w:val="0094414E"/>
    <w:rsid w:val="009442F6"/>
    <w:rsid w:val="009446AB"/>
    <w:rsid w:val="009448D8"/>
    <w:rsid w:val="009448DE"/>
    <w:rsid w:val="00944BB3"/>
    <w:rsid w:val="00944C3A"/>
    <w:rsid w:val="00944CAB"/>
    <w:rsid w:val="00944DB7"/>
    <w:rsid w:val="00944E12"/>
    <w:rsid w:val="00944E87"/>
    <w:rsid w:val="00945095"/>
    <w:rsid w:val="009450F5"/>
    <w:rsid w:val="00945250"/>
    <w:rsid w:val="009452B3"/>
    <w:rsid w:val="00945354"/>
    <w:rsid w:val="009456D1"/>
    <w:rsid w:val="009457A1"/>
    <w:rsid w:val="00945AA9"/>
    <w:rsid w:val="00945ABB"/>
    <w:rsid w:val="00945B30"/>
    <w:rsid w:val="00945CD1"/>
    <w:rsid w:val="00945E5D"/>
    <w:rsid w:val="00945E9B"/>
    <w:rsid w:val="00946389"/>
    <w:rsid w:val="00946532"/>
    <w:rsid w:val="00946AA5"/>
    <w:rsid w:val="00946AF7"/>
    <w:rsid w:val="00946BE9"/>
    <w:rsid w:val="00946CA2"/>
    <w:rsid w:val="009470FF"/>
    <w:rsid w:val="0094727B"/>
    <w:rsid w:val="00947374"/>
    <w:rsid w:val="00947415"/>
    <w:rsid w:val="00947493"/>
    <w:rsid w:val="009474A9"/>
    <w:rsid w:val="0094750E"/>
    <w:rsid w:val="009475C7"/>
    <w:rsid w:val="0094763F"/>
    <w:rsid w:val="009476A7"/>
    <w:rsid w:val="00947719"/>
    <w:rsid w:val="009478F6"/>
    <w:rsid w:val="00947B79"/>
    <w:rsid w:val="00947BD2"/>
    <w:rsid w:val="00947D21"/>
    <w:rsid w:val="00947D85"/>
    <w:rsid w:val="00947F77"/>
    <w:rsid w:val="00947F8F"/>
    <w:rsid w:val="009500A7"/>
    <w:rsid w:val="009500AA"/>
    <w:rsid w:val="009500D7"/>
    <w:rsid w:val="0095053F"/>
    <w:rsid w:val="0095069C"/>
    <w:rsid w:val="0095077B"/>
    <w:rsid w:val="0095086B"/>
    <w:rsid w:val="0095095A"/>
    <w:rsid w:val="009509B3"/>
    <w:rsid w:val="00950A9B"/>
    <w:rsid w:val="00950C1A"/>
    <w:rsid w:val="0095150F"/>
    <w:rsid w:val="009515AD"/>
    <w:rsid w:val="00951829"/>
    <w:rsid w:val="009518C0"/>
    <w:rsid w:val="00951911"/>
    <w:rsid w:val="00951953"/>
    <w:rsid w:val="00951C05"/>
    <w:rsid w:val="009523F3"/>
    <w:rsid w:val="00952BDF"/>
    <w:rsid w:val="00952CF5"/>
    <w:rsid w:val="00952E24"/>
    <w:rsid w:val="00952E95"/>
    <w:rsid w:val="0095306C"/>
    <w:rsid w:val="009530BE"/>
    <w:rsid w:val="009531C5"/>
    <w:rsid w:val="009532A7"/>
    <w:rsid w:val="0095374B"/>
    <w:rsid w:val="00953963"/>
    <w:rsid w:val="00953BBB"/>
    <w:rsid w:val="00953DD4"/>
    <w:rsid w:val="009540D0"/>
    <w:rsid w:val="009540FF"/>
    <w:rsid w:val="0095441C"/>
    <w:rsid w:val="0095468B"/>
    <w:rsid w:val="009546EB"/>
    <w:rsid w:val="0095477B"/>
    <w:rsid w:val="00954820"/>
    <w:rsid w:val="009548B3"/>
    <w:rsid w:val="00954A46"/>
    <w:rsid w:val="00954DD0"/>
    <w:rsid w:val="00954DD4"/>
    <w:rsid w:val="00954E93"/>
    <w:rsid w:val="00955250"/>
    <w:rsid w:val="009552F5"/>
    <w:rsid w:val="009553F1"/>
    <w:rsid w:val="009553F6"/>
    <w:rsid w:val="009554D5"/>
    <w:rsid w:val="00955729"/>
    <w:rsid w:val="00955E07"/>
    <w:rsid w:val="0095690A"/>
    <w:rsid w:val="00957104"/>
    <w:rsid w:val="009571D1"/>
    <w:rsid w:val="009574B2"/>
    <w:rsid w:val="009577B0"/>
    <w:rsid w:val="00957BD6"/>
    <w:rsid w:val="00957E97"/>
    <w:rsid w:val="00957F2E"/>
    <w:rsid w:val="00957F5D"/>
    <w:rsid w:val="0096035A"/>
    <w:rsid w:val="009603A2"/>
    <w:rsid w:val="00960A41"/>
    <w:rsid w:val="00960F4A"/>
    <w:rsid w:val="00960FD7"/>
    <w:rsid w:val="00961406"/>
    <w:rsid w:val="009614AC"/>
    <w:rsid w:val="0096160C"/>
    <w:rsid w:val="00961855"/>
    <w:rsid w:val="00961AE1"/>
    <w:rsid w:val="00961B0D"/>
    <w:rsid w:val="00961C08"/>
    <w:rsid w:val="00961C87"/>
    <w:rsid w:val="00961CBE"/>
    <w:rsid w:val="00961E46"/>
    <w:rsid w:val="0096261D"/>
    <w:rsid w:val="00962741"/>
    <w:rsid w:val="00962B49"/>
    <w:rsid w:val="00962D00"/>
    <w:rsid w:val="00962DAE"/>
    <w:rsid w:val="00962EE1"/>
    <w:rsid w:val="009630DA"/>
    <w:rsid w:val="00963108"/>
    <w:rsid w:val="0096396A"/>
    <w:rsid w:val="009639FD"/>
    <w:rsid w:val="00963A94"/>
    <w:rsid w:val="00963D04"/>
    <w:rsid w:val="00963DBE"/>
    <w:rsid w:val="00963DEA"/>
    <w:rsid w:val="00963FDF"/>
    <w:rsid w:val="009642C2"/>
    <w:rsid w:val="00964324"/>
    <w:rsid w:val="009644AD"/>
    <w:rsid w:val="00964B68"/>
    <w:rsid w:val="00964FA5"/>
    <w:rsid w:val="009652A5"/>
    <w:rsid w:val="009659D3"/>
    <w:rsid w:val="00965AB2"/>
    <w:rsid w:val="009662A5"/>
    <w:rsid w:val="009667BB"/>
    <w:rsid w:val="00966AFF"/>
    <w:rsid w:val="00966B62"/>
    <w:rsid w:val="00966D14"/>
    <w:rsid w:val="00966E65"/>
    <w:rsid w:val="00966F34"/>
    <w:rsid w:val="0096709F"/>
    <w:rsid w:val="00967288"/>
    <w:rsid w:val="009676EF"/>
    <w:rsid w:val="0096778F"/>
    <w:rsid w:val="0096799E"/>
    <w:rsid w:val="00967D64"/>
    <w:rsid w:val="00970239"/>
    <w:rsid w:val="00970450"/>
    <w:rsid w:val="00970BB2"/>
    <w:rsid w:val="00970CA6"/>
    <w:rsid w:val="009715FC"/>
    <w:rsid w:val="00971983"/>
    <w:rsid w:val="00971E44"/>
    <w:rsid w:val="009726AD"/>
    <w:rsid w:val="009726CC"/>
    <w:rsid w:val="00972D8B"/>
    <w:rsid w:val="00973056"/>
    <w:rsid w:val="00973173"/>
    <w:rsid w:val="009732AD"/>
    <w:rsid w:val="009733B7"/>
    <w:rsid w:val="00973655"/>
    <w:rsid w:val="0097372C"/>
    <w:rsid w:val="00973B65"/>
    <w:rsid w:val="00973BFE"/>
    <w:rsid w:val="00973C5D"/>
    <w:rsid w:val="00973DBB"/>
    <w:rsid w:val="009740E6"/>
    <w:rsid w:val="009740F5"/>
    <w:rsid w:val="009744A3"/>
    <w:rsid w:val="009748A9"/>
    <w:rsid w:val="009748C5"/>
    <w:rsid w:val="00974E0C"/>
    <w:rsid w:val="009752F6"/>
    <w:rsid w:val="009754FF"/>
    <w:rsid w:val="00975556"/>
    <w:rsid w:val="0097581E"/>
    <w:rsid w:val="009758EE"/>
    <w:rsid w:val="00975A39"/>
    <w:rsid w:val="00976026"/>
    <w:rsid w:val="0097605A"/>
    <w:rsid w:val="00976235"/>
    <w:rsid w:val="009767EE"/>
    <w:rsid w:val="00976F18"/>
    <w:rsid w:val="00976F1B"/>
    <w:rsid w:val="0097713D"/>
    <w:rsid w:val="00977174"/>
    <w:rsid w:val="0097757E"/>
    <w:rsid w:val="00977929"/>
    <w:rsid w:val="00977BF2"/>
    <w:rsid w:val="00977D26"/>
    <w:rsid w:val="00977FA0"/>
    <w:rsid w:val="0098002A"/>
    <w:rsid w:val="009801AD"/>
    <w:rsid w:val="009802FE"/>
    <w:rsid w:val="0098035F"/>
    <w:rsid w:val="00980AB8"/>
    <w:rsid w:val="00980AE0"/>
    <w:rsid w:val="00980C57"/>
    <w:rsid w:val="00980C95"/>
    <w:rsid w:val="00981318"/>
    <w:rsid w:val="009813F7"/>
    <w:rsid w:val="0098140D"/>
    <w:rsid w:val="00981429"/>
    <w:rsid w:val="009815FE"/>
    <w:rsid w:val="00981BC8"/>
    <w:rsid w:val="00982342"/>
    <w:rsid w:val="0098241C"/>
    <w:rsid w:val="009826DA"/>
    <w:rsid w:val="009828D4"/>
    <w:rsid w:val="009828EB"/>
    <w:rsid w:val="00982AE5"/>
    <w:rsid w:val="00982B23"/>
    <w:rsid w:val="00982B3C"/>
    <w:rsid w:val="00982CCB"/>
    <w:rsid w:val="00982D86"/>
    <w:rsid w:val="00983250"/>
    <w:rsid w:val="0098336E"/>
    <w:rsid w:val="0098354C"/>
    <w:rsid w:val="0098360B"/>
    <w:rsid w:val="0098361F"/>
    <w:rsid w:val="009836B6"/>
    <w:rsid w:val="00983947"/>
    <w:rsid w:val="00983CE7"/>
    <w:rsid w:val="00983EA9"/>
    <w:rsid w:val="00983FDF"/>
    <w:rsid w:val="00984879"/>
    <w:rsid w:val="00984952"/>
    <w:rsid w:val="009849DE"/>
    <w:rsid w:val="00984C00"/>
    <w:rsid w:val="00984C0F"/>
    <w:rsid w:val="00984E3A"/>
    <w:rsid w:val="00984ED0"/>
    <w:rsid w:val="009854A9"/>
    <w:rsid w:val="009854C8"/>
    <w:rsid w:val="0098568E"/>
    <w:rsid w:val="00985ABA"/>
    <w:rsid w:val="00985B50"/>
    <w:rsid w:val="00985C62"/>
    <w:rsid w:val="00985C8E"/>
    <w:rsid w:val="00985D07"/>
    <w:rsid w:val="00985D5C"/>
    <w:rsid w:val="00986122"/>
    <w:rsid w:val="00986203"/>
    <w:rsid w:val="00986524"/>
    <w:rsid w:val="00986544"/>
    <w:rsid w:val="00986993"/>
    <w:rsid w:val="00986A20"/>
    <w:rsid w:val="00986A8B"/>
    <w:rsid w:val="00986ABB"/>
    <w:rsid w:val="00986D34"/>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565"/>
    <w:rsid w:val="00991615"/>
    <w:rsid w:val="0099176D"/>
    <w:rsid w:val="009917E7"/>
    <w:rsid w:val="00991993"/>
    <w:rsid w:val="00991A05"/>
    <w:rsid w:val="00991E25"/>
    <w:rsid w:val="00992084"/>
    <w:rsid w:val="00992110"/>
    <w:rsid w:val="0099221E"/>
    <w:rsid w:val="00992355"/>
    <w:rsid w:val="009923B0"/>
    <w:rsid w:val="009924CD"/>
    <w:rsid w:val="00992628"/>
    <w:rsid w:val="00992901"/>
    <w:rsid w:val="0099293D"/>
    <w:rsid w:val="00992C1C"/>
    <w:rsid w:val="00992C4D"/>
    <w:rsid w:val="009931AC"/>
    <w:rsid w:val="00993426"/>
    <w:rsid w:val="009937C3"/>
    <w:rsid w:val="00993806"/>
    <w:rsid w:val="00993A11"/>
    <w:rsid w:val="00993A2A"/>
    <w:rsid w:val="00993BBE"/>
    <w:rsid w:val="00993E61"/>
    <w:rsid w:val="00993EF6"/>
    <w:rsid w:val="00994497"/>
    <w:rsid w:val="0099480C"/>
    <w:rsid w:val="00994883"/>
    <w:rsid w:val="00994956"/>
    <w:rsid w:val="00994D6D"/>
    <w:rsid w:val="00994DFC"/>
    <w:rsid w:val="00994EC6"/>
    <w:rsid w:val="00994EE3"/>
    <w:rsid w:val="00994EFD"/>
    <w:rsid w:val="009953C2"/>
    <w:rsid w:val="00995932"/>
    <w:rsid w:val="0099597D"/>
    <w:rsid w:val="00995A08"/>
    <w:rsid w:val="00995B51"/>
    <w:rsid w:val="00995C20"/>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AED"/>
    <w:rsid w:val="009A1B0E"/>
    <w:rsid w:val="009A1B2B"/>
    <w:rsid w:val="009A1C11"/>
    <w:rsid w:val="009A1C1D"/>
    <w:rsid w:val="009A1C41"/>
    <w:rsid w:val="009A1CCF"/>
    <w:rsid w:val="009A1D6B"/>
    <w:rsid w:val="009A1E0C"/>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857"/>
    <w:rsid w:val="009A3AB1"/>
    <w:rsid w:val="009A40C0"/>
    <w:rsid w:val="009A47C8"/>
    <w:rsid w:val="009A48B5"/>
    <w:rsid w:val="009A4CD7"/>
    <w:rsid w:val="009A4F52"/>
    <w:rsid w:val="009A4F56"/>
    <w:rsid w:val="009A5028"/>
    <w:rsid w:val="009A56D7"/>
    <w:rsid w:val="009A576D"/>
    <w:rsid w:val="009A58B7"/>
    <w:rsid w:val="009A5BE9"/>
    <w:rsid w:val="009A5EC2"/>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0CC"/>
    <w:rsid w:val="009B0210"/>
    <w:rsid w:val="009B03A9"/>
    <w:rsid w:val="009B048E"/>
    <w:rsid w:val="009B04EE"/>
    <w:rsid w:val="009B0764"/>
    <w:rsid w:val="009B08B4"/>
    <w:rsid w:val="009B0A24"/>
    <w:rsid w:val="009B0BB9"/>
    <w:rsid w:val="009B11B4"/>
    <w:rsid w:val="009B12A7"/>
    <w:rsid w:val="009B1353"/>
    <w:rsid w:val="009B1371"/>
    <w:rsid w:val="009B151E"/>
    <w:rsid w:val="009B1CE8"/>
    <w:rsid w:val="009B1FAB"/>
    <w:rsid w:val="009B205C"/>
    <w:rsid w:val="009B2084"/>
    <w:rsid w:val="009B2088"/>
    <w:rsid w:val="009B21A0"/>
    <w:rsid w:val="009B240E"/>
    <w:rsid w:val="009B279A"/>
    <w:rsid w:val="009B27BE"/>
    <w:rsid w:val="009B2A43"/>
    <w:rsid w:val="009B2C4D"/>
    <w:rsid w:val="009B2F04"/>
    <w:rsid w:val="009B2F9F"/>
    <w:rsid w:val="009B3217"/>
    <w:rsid w:val="009B3DAD"/>
    <w:rsid w:val="009B3EBB"/>
    <w:rsid w:val="009B3F3F"/>
    <w:rsid w:val="009B40B5"/>
    <w:rsid w:val="009B4437"/>
    <w:rsid w:val="009B447F"/>
    <w:rsid w:val="009B4974"/>
    <w:rsid w:val="009B4B86"/>
    <w:rsid w:val="009B4C50"/>
    <w:rsid w:val="009B4FBC"/>
    <w:rsid w:val="009B5372"/>
    <w:rsid w:val="009B56A3"/>
    <w:rsid w:val="009B587D"/>
    <w:rsid w:val="009B5AB6"/>
    <w:rsid w:val="009B5AD5"/>
    <w:rsid w:val="009B5C48"/>
    <w:rsid w:val="009B5CA8"/>
    <w:rsid w:val="009B5EAA"/>
    <w:rsid w:val="009B60EB"/>
    <w:rsid w:val="009B6265"/>
    <w:rsid w:val="009B63A5"/>
    <w:rsid w:val="009B63CB"/>
    <w:rsid w:val="009B648C"/>
    <w:rsid w:val="009B68F4"/>
    <w:rsid w:val="009B69DC"/>
    <w:rsid w:val="009B6A3A"/>
    <w:rsid w:val="009B6C8B"/>
    <w:rsid w:val="009B6CC6"/>
    <w:rsid w:val="009B6F4B"/>
    <w:rsid w:val="009B70ED"/>
    <w:rsid w:val="009B7435"/>
    <w:rsid w:val="009B7456"/>
    <w:rsid w:val="009B7545"/>
    <w:rsid w:val="009B776E"/>
    <w:rsid w:val="009B7A9C"/>
    <w:rsid w:val="009B7AC9"/>
    <w:rsid w:val="009B7BF2"/>
    <w:rsid w:val="009C024E"/>
    <w:rsid w:val="009C0622"/>
    <w:rsid w:val="009C0C12"/>
    <w:rsid w:val="009C0F73"/>
    <w:rsid w:val="009C11C3"/>
    <w:rsid w:val="009C12A7"/>
    <w:rsid w:val="009C1397"/>
    <w:rsid w:val="009C16ED"/>
    <w:rsid w:val="009C1729"/>
    <w:rsid w:val="009C177E"/>
    <w:rsid w:val="009C1843"/>
    <w:rsid w:val="009C1E7D"/>
    <w:rsid w:val="009C215F"/>
    <w:rsid w:val="009C22D8"/>
    <w:rsid w:val="009C24BE"/>
    <w:rsid w:val="009C27B8"/>
    <w:rsid w:val="009C281B"/>
    <w:rsid w:val="009C28AC"/>
    <w:rsid w:val="009C2B7E"/>
    <w:rsid w:val="009C2BC1"/>
    <w:rsid w:val="009C2C21"/>
    <w:rsid w:val="009C2CF3"/>
    <w:rsid w:val="009C2D1A"/>
    <w:rsid w:val="009C3087"/>
    <w:rsid w:val="009C3328"/>
    <w:rsid w:val="009C33CF"/>
    <w:rsid w:val="009C3C85"/>
    <w:rsid w:val="009C3C94"/>
    <w:rsid w:val="009C3D0C"/>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CBE"/>
    <w:rsid w:val="009C5CC9"/>
    <w:rsid w:val="009C5EC0"/>
    <w:rsid w:val="009C5F2A"/>
    <w:rsid w:val="009C6002"/>
    <w:rsid w:val="009C61FB"/>
    <w:rsid w:val="009C6575"/>
    <w:rsid w:val="009C69DC"/>
    <w:rsid w:val="009C6BC8"/>
    <w:rsid w:val="009C6C6B"/>
    <w:rsid w:val="009C71B0"/>
    <w:rsid w:val="009C785E"/>
    <w:rsid w:val="009C7AFD"/>
    <w:rsid w:val="009C7B3A"/>
    <w:rsid w:val="009C7C2F"/>
    <w:rsid w:val="009C7EFC"/>
    <w:rsid w:val="009C7F19"/>
    <w:rsid w:val="009C7FA4"/>
    <w:rsid w:val="009D00E6"/>
    <w:rsid w:val="009D01E9"/>
    <w:rsid w:val="009D042F"/>
    <w:rsid w:val="009D0635"/>
    <w:rsid w:val="009D069E"/>
    <w:rsid w:val="009D074C"/>
    <w:rsid w:val="009D09BA"/>
    <w:rsid w:val="009D0A40"/>
    <w:rsid w:val="009D0FED"/>
    <w:rsid w:val="009D1340"/>
    <w:rsid w:val="009D190E"/>
    <w:rsid w:val="009D196A"/>
    <w:rsid w:val="009D1B39"/>
    <w:rsid w:val="009D1B8E"/>
    <w:rsid w:val="009D1C38"/>
    <w:rsid w:val="009D1D75"/>
    <w:rsid w:val="009D1DA8"/>
    <w:rsid w:val="009D2035"/>
    <w:rsid w:val="009D2376"/>
    <w:rsid w:val="009D2422"/>
    <w:rsid w:val="009D2884"/>
    <w:rsid w:val="009D2FA0"/>
    <w:rsid w:val="009D309E"/>
    <w:rsid w:val="009D30DE"/>
    <w:rsid w:val="009D3161"/>
    <w:rsid w:val="009D31A7"/>
    <w:rsid w:val="009D33AE"/>
    <w:rsid w:val="009D3640"/>
    <w:rsid w:val="009D3745"/>
    <w:rsid w:val="009D3758"/>
    <w:rsid w:val="009D3A12"/>
    <w:rsid w:val="009D3CAF"/>
    <w:rsid w:val="009D3DCF"/>
    <w:rsid w:val="009D3E51"/>
    <w:rsid w:val="009D3FEE"/>
    <w:rsid w:val="009D422B"/>
    <w:rsid w:val="009D44CB"/>
    <w:rsid w:val="009D4C10"/>
    <w:rsid w:val="009D4F0D"/>
    <w:rsid w:val="009D513F"/>
    <w:rsid w:val="009D51F1"/>
    <w:rsid w:val="009D52BD"/>
    <w:rsid w:val="009D5453"/>
    <w:rsid w:val="009D5470"/>
    <w:rsid w:val="009D5551"/>
    <w:rsid w:val="009D578A"/>
    <w:rsid w:val="009D588F"/>
    <w:rsid w:val="009D58F6"/>
    <w:rsid w:val="009D5E8A"/>
    <w:rsid w:val="009D7418"/>
    <w:rsid w:val="009D76C1"/>
    <w:rsid w:val="009D7813"/>
    <w:rsid w:val="009D7ED2"/>
    <w:rsid w:val="009E00A6"/>
    <w:rsid w:val="009E0135"/>
    <w:rsid w:val="009E016F"/>
    <w:rsid w:val="009E01A4"/>
    <w:rsid w:val="009E042B"/>
    <w:rsid w:val="009E047C"/>
    <w:rsid w:val="009E073B"/>
    <w:rsid w:val="009E07A2"/>
    <w:rsid w:val="009E0870"/>
    <w:rsid w:val="009E089D"/>
    <w:rsid w:val="009E0904"/>
    <w:rsid w:val="009E0AA8"/>
    <w:rsid w:val="009E0C6C"/>
    <w:rsid w:val="009E106D"/>
    <w:rsid w:val="009E14AD"/>
    <w:rsid w:val="009E1776"/>
    <w:rsid w:val="009E19FB"/>
    <w:rsid w:val="009E1FA9"/>
    <w:rsid w:val="009E20B3"/>
    <w:rsid w:val="009E21A9"/>
    <w:rsid w:val="009E25F6"/>
    <w:rsid w:val="009E27C2"/>
    <w:rsid w:val="009E29CC"/>
    <w:rsid w:val="009E2B99"/>
    <w:rsid w:val="009E2E17"/>
    <w:rsid w:val="009E3134"/>
    <w:rsid w:val="009E32CC"/>
    <w:rsid w:val="009E3BAB"/>
    <w:rsid w:val="009E40C9"/>
    <w:rsid w:val="009E447C"/>
    <w:rsid w:val="009E467C"/>
    <w:rsid w:val="009E4766"/>
    <w:rsid w:val="009E493E"/>
    <w:rsid w:val="009E49F8"/>
    <w:rsid w:val="009E4B65"/>
    <w:rsid w:val="009E4C63"/>
    <w:rsid w:val="009E4CB2"/>
    <w:rsid w:val="009E4CDA"/>
    <w:rsid w:val="009E4D9B"/>
    <w:rsid w:val="009E4EF0"/>
    <w:rsid w:val="009E4F0C"/>
    <w:rsid w:val="009E5075"/>
    <w:rsid w:val="009E5153"/>
    <w:rsid w:val="009E51DE"/>
    <w:rsid w:val="009E52F0"/>
    <w:rsid w:val="009E5361"/>
    <w:rsid w:val="009E5500"/>
    <w:rsid w:val="009E56BC"/>
    <w:rsid w:val="009E56EF"/>
    <w:rsid w:val="009E5775"/>
    <w:rsid w:val="009E589B"/>
    <w:rsid w:val="009E5AA0"/>
    <w:rsid w:val="009E5AD8"/>
    <w:rsid w:val="009E5B2B"/>
    <w:rsid w:val="009E5CC6"/>
    <w:rsid w:val="009E5F41"/>
    <w:rsid w:val="009E5F85"/>
    <w:rsid w:val="009E5FD9"/>
    <w:rsid w:val="009E6113"/>
    <w:rsid w:val="009E64D3"/>
    <w:rsid w:val="009E69FC"/>
    <w:rsid w:val="009E6A8B"/>
    <w:rsid w:val="009E6D67"/>
    <w:rsid w:val="009E6E59"/>
    <w:rsid w:val="009E70D2"/>
    <w:rsid w:val="009E724A"/>
    <w:rsid w:val="009E7376"/>
    <w:rsid w:val="009E7392"/>
    <w:rsid w:val="009E73FB"/>
    <w:rsid w:val="009E74B4"/>
    <w:rsid w:val="009E76A3"/>
    <w:rsid w:val="009E77B7"/>
    <w:rsid w:val="009E7A34"/>
    <w:rsid w:val="009E7B0C"/>
    <w:rsid w:val="009E7BC4"/>
    <w:rsid w:val="009E7C90"/>
    <w:rsid w:val="009F0082"/>
    <w:rsid w:val="009F038F"/>
    <w:rsid w:val="009F0861"/>
    <w:rsid w:val="009F08F1"/>
    <w:rsid w:val="009F0997"/>
    <w:rsid w:val="009F0AE2"/>
    <w:rsid w:val="009F0C79"/>
    <w:rsid w:val="009F0F99"/>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56"/>
    <w:rsid w:val="009F3071"/>
    <w:rsid w:val="009F3238"/>
    <w:rsid w:val="009F3956"/>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7F"/>
    <w:rsid w:val="009F5D8C"/>
    <w:rsid w:val="009F5E70"/>
    <w:rsid w:val="009F63CE"/>
    <w:rsid w:val="009F645F"/>
    <w:rsid w:val="009F66D5"/>
    <w:rsid w:val="009F685C"/>
    <w:rsid w:val="009F68D1"/>
    <w:rsid w:val="009F6E7F"/>
    <w:rsid w:val="009F708F"/>
    <w:rsid w:val="009F7249"/>
    <w:rsid w:val="009F7334"/>
    <w:rsid w:val="009F73C3"/>
    <w:rsid w:val="009F7A3A"/>
    <w:rsid w:val="009F7A8E"/>
    <w:rsid w:val="009F7D99"/>
    <w:rsid w:val="00A003B4"/>
    <w:rsid w:val="00A00697"/>
    <w:rsid w:val="00A00740"/>
    <w:rsid w:val="00A008CF"/>
    <w:rsid w:val="00A008FA"/>
    <w:rsid w:val="00A009E6"/>
    <w:rsid w:val="00A00C7D"/>
    <w:rsid w:val="00A00CE4"/>
    <w:rsid w:val="00A00D96"/>
    <w:rsid w:val="00A00E11"/>
    <w:rsid w:val="00A011D6"/>
    <w:rsid w:val="00A014C3"/>
    <w:rsid w:val="00A01630"/>
    <w:rsid w:val="00A01A87"/>
    <w:rsid w:val="00A01EF6"/>
    <w:rsid w:val="00A020E9"/>
    <w:rsid w:val="00A023D0"/>
    <w:rsid w:val="00A0252D"/>
    <w:rsid w:val="00A02750"/>
    <w:rsid w:val="00A027C6"/>
    <w:rsid w:val="00A02AAB"/>
    <w:rsid w:val="00A02AEE"/>
    <w:rsid w:val="00A02C35"/>
    <w:rsid w:val="00A02E5F"/>
    <w:rsid w:val="00A02EA1"/>
    <w:rsid w:val="00A036DE"/>
    <w:rsid w:val="00A0385C"/>
    <w:rsid w:val="00A03A16"/>
    <w:rsid w:val="00A03B80"/>
    <w:rsid w:val="00A03CA9"/>
    <w:rsid w:val="00A03FA2"/>
    <w:rsid w:val="00A04014"/>
    <w:rsid w:val="00A044C9"/>
    <w:rsid w:val="00A04C2D"/>
    <w:rsid w:val="00A04EDE"/>
    <w:rsid w:val="00A05134"/>
    <w:rsid w:val="00A0528C"/>
    <w:rsid w:val="00A0547B"/>
    <w:rsid w:val="00A055FF"/>
    <w:rsid w:val="00A05A79"/>
    <w:rsid w:val="00A05E53"/>
    <w:rsid w:val="00A05F9C"/>
    <w:rsid w:val="00A05FDD"/>
    <w:rsid w:val="00A060A5"/>
    <w:rsid w:val="00A0632B"/>
    <w:rsid w:val="00A06AAC"/>
    <w:rsid w:val="00A06D01"/>
    <w:rsid w:val="00A07386"/>
    <w:rsid w:val="00A073D2"/>
    <w:rsid w:val="00A074EC"/>
    <w:rsid w:val="00A0791C"/>
    <w:rsid w:val="00A07B7B"/>
    <w:rsid w:val="00A07C1B"/>
    <w:rsid w:val="00A07C94"/>
    <w:rsid w:val="00A07D25"/>
    <w:rsid w:val="00A07DA7"/>
    <w:rsid w:val="00A07DAA"/>
    <w:rsid w:val="00A07E6D"/>
    <w:rsid w:val="00A07F0E"/>
    <w:rsid w:val="00A10308"/>
    <w:rsid w:val="00A103CE"/>
    <w:rsid w:val="00A1041A"/>
    <w:rsid w:val="00A1055B"/>
    <w:rsid w:val="00A10A94"/>
    <w:rsid w:val="00A10BB3"/>
    <w:rsid w:val="00A10C9E"/>
    <w:rsid w:val="00A10FBC"/>
    <w:rsid w:val="00A10FE6"/>
    <w:rsid w:val="00A11137"/>
    <w:rsid w:val="00A11917"/>
    <w:rsid w:val="00A11926"/>
    <w:rsid w:val="00A11A35"/>
    <w:rsid w:val="00A11AFD"/>
    <w:rsid w:val="00A11D23"/>
    <w:rsid w:val="00A11DB4"/>
    <w:rsid w:val="00A11E93"/>
    <w:rsid w:val="00A12001"/>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60B"/>
    <w:rsid w:val="00A1496F"/>
    <w:rsid w:val="00A14B7B"/>
    <w:rsid w:val="00A14C9B"/>
    <w:rsid w:val="00A14CFB"/>
    <w:rsid w:val="00A14E69"/>
    <w:rsid w:val="00A14E8B"/>
    <w:rsid w:val="00A14EE3"/>
    <w:rsid w:val="00A14EF0"/>
    <w:rsid w:val="00A15016"/>
    <w:rsid w:val="00A150A0"/>
    <w:rsid w:val="00A1518A"/>
    <w:rsid w:val="00A152F9"/>
    <w:rsid w:val="00A15848"/>
    <w:rsid w:val="00A15A35"/>
    <w:rsid w:val="00A15D08"/>
    <w:rsid w:val="00A15DFA"/>
    <w:rsid w:val="00A1615B"/>
    <w:rsid w:val="00A16233"/>
    <w:rsid w:val="00A162BE"/>
    <w:rsid w:val="00A16A80"/>
    <w:rsid w:val="00A16B6F"/>
    <w:rsid w:val="00A16CB9"/>
    <w:rsid w:val="00A16DAC"/>
    <w:rsid w:val="00A16DCA"/>
    <w:rsid w:val="00A17279"/>
    <w:rsid w:val="00A173B6"/>
    <w:rsid w:val="00A175DE"/>
    <w:rsid w:val="00A175E1"/>
    <w:rsid w:val="00A177B3"/>
    <w:rsid w:val="00A17A42"/>
    <w:rsid w:val="00A17D37"/>
    <w:rsid w:val="00A20218"/>
    <w:rsid w:val="00A207F1"/>
    <w:rsid w:val="00A20918"/>
    <w:rsid w:val="00A20F3C"/>
    <w:rsid w:val="00A213B2"/>
    <w:rsid w:val="00A2191D"/>
    <w:rsid w:val="00A219A3"/>
    <w:rsid w:val="00A21B1C"/>
    <w:rsid w:val="00A21C5B"/>
    <w:rsid w:val="00A220C2"/>
    <w:rsid w:val="00A22416"/>
    <w:rsid w:val="00A2273D"/>
    <w:rsid w:val="00A2283D"/>
    <w:rsid w:val="00A22A8F"/>
    <w:rsid w:val="00A22BBC"/>
    <w:rsid w:val="00A22EAB"/>
    <w:rsid w:val="00A23361"/>
    <w:rsid w:val="00A234BE"/>
    <w:rsid w:val="00A2350F"/>
    <w:rsid w:val="00A236D6"/>
    <w:rsid w:val="00A23749"/>
    <w:rsid w:val="00A2375D"/>
    <w:rsid w:val="00A2386B"/>
    <w:rsid w:val="00A23DF4"/>
    <w:rsid w:val="00A23E60"/>
    <w:rsid w:val="00A247A1"/>
    <w:rsid w:val="00A24C6F"/>
    <w:rsid w:val="00A24F1C"/>
    <w:rsid w:val="00A25297"/>
    <w:rsid w:val="00A2539C"/>
    <w:rsid w:val="00A254C4"/>
    <w:rsid w:val="00A256AA"/>
    <w:rsid w:val="00A2576C"/>
    <w:rsid w:val="00A257EB"/>
    <w:rsid w:val="00A26051"/>
    <w:rsid w:val="00A2616B"/>
    <w:rsid w:val="00A2639A"/>
    <w:rsid w:val="00A264E8"/>
    <w:rsid w:val="00A2659A"/>
    <w:rsid w:val="00A265FC"/>
    <w:rsid w:val="00A266FE"/>
    <w:rsid w:val="00A267C2"/>
    <w:rsid w:val="00A26862"/>
    <w:rsid w:val="00A2692F"/>
    <w:rsid w:val="00A2693C"/>
    <w:rsid w:val="00A26A8F"/>
    <w:rsid w:val="00A26E5A"/>
    <w:rsid w:val="00A26E7F"/>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D7"/>
    <w:rsid w:val="00A31672"/>
    <w:rsid w:val="00A31959"/>
    <w:rsid w:val="00A3209A"/>
    <w:rsid w:val="00A322BB"/>
    <w:rsid w:val="00A32355"/>
    <w:rsid w:val="00A32562"/>
    <w:rsid w:val="00A330D9"/>
    <w:rsid w:val="00A33451"/>
    <w:rsid w:val="00A3353C"/>
    <w:rsid w:val="00A335DC"/>
    <w:rsid w:val="00A33626"/>
    <w:rsid w:val="00A33746"/>
    <w:rsid w:val="00A337E5"/>
    <w:rsid w:val="00A338C0"/>
    <w:rsid w:val="00A338EC"/>
    <w:rsid w:val="00A338F0"/>
    <w:rsid w:val="00A33960"/>
    <w:rsid w:val="00A33CDA"/>
    <w:rsid w:val="00A33DE9"/>
    <w:rsid w:val="00A33E3F"/>
    <w:rsid w:val="00A33F93"/>
    <w:rsid w:val="00A34058"/>
    <w:rsid w:val="00A3405A"/>
    <w:rsid w:val="00A3416D"/>
    <w:rsid w:val="00A341DE"/>
    <w:rsid w:val="00A3451E"/>
    <w:rsid w:val="00A349B0"/>
    <w:rsid w:val="00A34B5F"/>
    <w:rsid w:val="00A34C8F"/>
    <w:rsid w:val="00A34F32"/>
    <w:rsid w:val="00A34FFB"/>
    <w:rsid w:val="00A350E1"/>
    <w:rsid w:val="00A355DF"/>
    <w:rsid w:val="00A35698"/>
    <w:rsid w:val="00A35911"/>
    <w:rsid w:val="00A35D96"/>
    <w:rsid w:val="00A35EA9"/>
    <w:rsid w:val="00A35F27"/>
    <w:rsid w:val="00A3612A"/>
    <w:rsid w:val="00A36502"/>
    <w:rsid w:val="00A36693"/>
    <w:rsid w:val="00A36CBC"/>
    <w:rsid w:val="00A36D44"/>
    <w:rsid w:val="00A36E4F"/>
    <w:rsid w:val="00A36F3F"/>
    <w:rsid w:val="00A371AD"/>
    <w:rsid w:val="00A37782"/>
    <w:rsid w:val="00A37ACA"/>
    <w:rsid w:val="00A37B57"/>
    <w:rsid w:val="00A40091"/>
    <w:rsid w:val="00A4014D"/>
    <w:rsid w:val="00A40317"/>
    <w:rsid w:val="00A40346"/>
    <w:rsid w:val="00A40362"/>
    <w:rsid w:val="00A403D5"/>
    <w:rsid w:val="00A40694"/>
    <w:rsid w:val="00A4071F"/>
    <w:rsid w:val="00A40916"/>
    <w:rsid w:val="00A40A35"/>
    <w:rsid w:val="00A40BBF"/>
    <w:rsid w:val="00A40C82"/>
    <w:rsid w:val="00A40C87"/>
    <w:rsid w:val="00A40F4C"/>
    <w:rsid w:val="00A41036"/>
    <w:rsid w:val="00A41378"/>
    <w:rsid w:val="00A413D3"/>
    <w:rsid w:val="00A41441"/>
    <w:rsid w:val="00A41475"/>
    <w:rsid w:val="00A416F0"/>
    <w:rsid w:val="00A417B2"/>
    <w:rsid w:val="00A41CEA"/>
    <w:rsid w:val="00A41D28"/>
    <w:rsid w:val="00A41E72"/>
    <w:rsid w:val="00A41F85"/>
    <w:rsid w:val="00A4213F"/>
    <w:rsid w:val="00A424AB"/>
    <w:rsid w:val="00A427A0"/>
    <w:rsid w:val="00A4297B"/>
    <w:rsid w:val="00A429A4"/>
    <w:rsid w:val="00A429B8"/>
    <w:rsid w:val="00A429CA"/>
    <w:rsid w:val="00A42A0F"/>
    <w:rsid w:val="00A42A89"/>
    <w:rsid w:val="00A42E26"/>
    <w:rsid w:val="00A4314C"/>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537E"/>
    <w:rsid w:val="00A45451"/>
    <w:rsid w:val="00A458BB"/>
    <w:rsid w:val="00A459DC"/>
    <w:rsid w:val="00A45C9D"/>
    <w:rsid w:val="00A45CE8"/>
    <w:rsid w:val="00A45F91"/>
    <w:rsid w:val="00A4606E"/>
    <w:rsid w:val="00A46193"/>
    <w:rsid w:val="00A461AB"/>
    <w:rsid w:val="00A464D2"/>
    <w:rsid w:val="00A46634"/>
    <w:rsid w:val="00A46799"/>
    <w:rsid w:val="00A46C60"/>
    <w:rsid w:val="00A46E40"/>
    <w:rsid w:val="00A47032"/>
    <w:rsid w:val="00A4736A"/>
    <w:rsid w:val="00A473B9"/>
    <w:rsid w:val="00A473EA"/>
    <w:rsid w:val="00A4769A"/>
    <w:rsid w:val="00A4771A"/>
    <w:rsid w:val="00A4787B"/>
    <w:rsid w:val="00A47C66"/>
    <w:rsid w:val="00A47CF9"/>
    <w:rsid w:val="00A47D28"/>
    <w:rsid w:val="00A47D7C"/>
    <w:rsid w:val="00A47E00"/>
    <w:rsid w:val="00A50350"/>
    <w:rsid w:val="00A504B4"/>
    <w:rsid w:val="00A50B53"/>
    <w:rsid w:val="00A512A3"/>
    <w:rsid w:val="00A513E0"/>
    <w:rsid w:val="00A514D5"/>
    <w:rsid w:val="00A51541"/>
    <w:rsid w:val="00A517DF"/>
    <w:rsid w:val="00A5181F"/>
    <w:rsid w:val="00A51841"/>
    <w:rsid w:val="00A51905"/>
    <w:rsid w:val="00A519B1"/>
    <w:rsid w:val="00A51B26"/>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9F6"/>
    <w:rsid w:val="00A53B3A"/>
    <w:rsid w:val="00A53B57"/>
    <w:rsid w:val="00A54049"/>
    <w:rsid w:val="00A540DE"/>
    <w:rsid w:val="00A5421D"/>
    <w:rsid w:val="00A542DB"/>
    <w:rsid w:val="00A547C9"/>
    <w:rsid w:val="00A54AF4"/>
    <w:rsid w:val="00A54D5B"/>
    <w:rsid w:val="00A54D8F"/>
    <w:rsid w:val="00A55DD0"/>
    <w:rsid w:val="00A55FDA"/>
    <w:rsid w:val="00A561B8"/>
    <w:rsid w:val="00A56351"/>
    <w:rsid w:val="00A5651A"/>
    <w:rsid w:val="00A5656D"/>
    <w:rsid w:val="00A5694F"/>
    <w:rsid w:val="00A56AF1"/>
    <w:rsid w:val="00A56B3B"/>
    <w:rsid w:val="00A56BC4"/>
    <w:rsid w:val="00A56FB6"/>
    <w:rsid w:val="00A57082"/>
    <w:rsid w:val="00A57129"/>
    <w:rsid w:val="00A572CF"/>
    <w:rsid w:val="00A57DB7"/>
    <w:rsid w:val="00A604D3"/>
    <w:rsid w:val="00A606E3"/>
    <w:rsid w:val="00A609C6"/>
    <w:rsid w:val="00A60A1D"/>
    <w:rsid w:val="00A60AD4"/>
    <w:rsid w:val="00A610EC"/>
    <w:rsid w:val="00A61311"/>
    <w:rsid w:val="00A615AD"/>
    <w:rsid w:val="00A616B7"/>
    <w:rsid w:val="00A61875"/>
    <w:rsid w:val="00A6194F"/>
    <w:rsid w:val="00A61B79"/>
    <w:rsid w:val="00A61FE9"/>
    <w:rsid w:val="00A62102"/>
    <w:rsid w:val="00A62129"/>
    <w:rsid w:val="00A62157"/>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329"/>
    <w:rsid w:val="00A654A3"/>
    <w:rsid w:val="00A654F9"/>
    <w:rsid w:val="00A6553A"/>
    <w:rsid w:val="00A65AE3"/>
    <w:rsid w:val="00A65BD9"/>
    <w:rsid w:val="00A65E76"/>
    <w:rsid w:val="00A65EBC"/>
    <w:rsid w:val="00A65F0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70049"/>
    <w:rsid w:val="00A70385"/>
    <w:rsid w:val="00A703C8"/>
    <w:rsid w:val="00A707F7"/>
    <w:rsid w:val="00A7092E"/>
    <w:rsid w:val="00A709A9"/>
    <w:rsid w:val="00A70BE6"/>
    <w:rsid w:val="00A70DF2"/>
    <w:rsid w:val="00A70EBA"/>
    <w:rsid w:val="00A70ECF"/>
    <w:rsid w:val="00A71153"/>
    <w:rsid w:val="00A712C8"/>
    <w:rsid w:val="00A713CA"/>
    <w:rsid w:val="00A718BC"/>
    <w:rsid w:val="00A71984"/>
    <w:rsid w:val="00A719E2"/>
    <w:rsid w:val="00A71A07"/>
    <w:rsid w:val="00A71A37"/>
    <w:rsid w:val="00A71A61"/>
    <w:rsid w:val="00A72081"/>
    <w:rsid w:val="00A72312"/>
    <w:rsid w:val="00A723DB"/>
    <w:rsid w:val="00A7256E"/>
    <w:rsid w:val="00A72583"/>
    <w:rsid w:val="00A727F8"/>
    <w:rsid w:val="00A72BF9"/>
    <w:rsid w:val="00A72E7F"/>
    <w:rsid w:val="00A72F30"/>
    <w:rsid w:val="00A73607"/>
    <w:rsid w:val="00A73714"/>
    <w:rsid w:val="00A73C3F"/>
    <w:rsid w:val="00A73DD3"/>
    <w:rsid w:val="00A73F18"/>
    <w:rsid w:val="00A74130"/>
    <w:rsid w:val="00A74243"/>
    <w:rsid w:val="00A7491A"/>
    <w:rsid w:val="00A74B36"/>
    <w:rsid w:val="00A74F39"/>
    <w:rsid w:val="00A75271"/>
    <w:rsid w:val="00A75768"/>
    <w:rsid w:val="00A75AC1"/>
    <w:rsid w:val="00A76155"/>
    <w:rsid w:val="00A7637F"/>
    <w:rsid w:val="00A76825"/>
    <w:rsid w:val="00A769D7"/>
    <w:rsid w:val="00A76E37"/>
    <w:rsid w:val="00A774E7"/>
    <w:rsid w:val="00A77B1F"/>
    <w:rsid w:val="00A77D6D"/>
    <w:rsid w:val="00A77D71"/>
    <w:rsid w:val="00A77E6B"/>
    <w:rsid w:val="00A80047"/>
    <w:rsid w:val="00A805E7"/>
    <w:rsid w:val="00A80A22"/>
    <w:rsid w:val="00A80A7E"/>
    <w:rsid w:val="00A80B8F"/>
    <w:rsid w:val="00A80DAC"/>
    <w:rsid w:val="00A80F07"/>
    <w:rsid w:val="00A81068"/>
    <w:rsid w:val="00A812FA"/>
    <w:rsid w:val="00A81615"/>
    <w:rsid w:val="00A817CC"/>
    <w:rsid w:val="00A81993"/>
    <w:rsid w:val="00A81A43"/>
    <w:rsid w:val="00A81B9C"/>
    <w:rsid w:val="00A81D5F"/>
    <w:rsid w:val="00A82104"/>
    <w:rsid w:val="00A8229E"/>
    <w:rsid w:val="00A8256F"/>
    <w:rsid w:val="00A82805"/>
    <w:rsid w:val="00A82B93"/>
    <w:rsid w:val="00A82C55"/>
    <w:rsid w:val="00A82DB4"/>
    <w:rsid w:val="00A82E18"/>
    <w:rsid w:val="00A82F3E"/>
    <w:rsid w:val="00A83124"/>
    <w:rsid w:val="00A8320F"/>
    <w:rsid w:val="00A832FB"/>
    <w:rsid w:val="00A8345D"/>
    <w:rsid w:val="00A834E9"/>
    <w:rsid w:val="00A83688"/>
    <w:rsid w:val="00A843B3"/>
    <w:rsid w:val="00A844E3"/>
    <w:rsid w:val="00A8452E"/>
    <w:rsid w:val="00A84761"/>
    <w:rsid w:val="00A8496C"/>
    <w:rsid w:val="00A849EF"/>
    <w:rsid w:val="00A84BB2"/>
    <w:rsid w:val="00A84EA5"/>
    <w:rsid w:val="00A8507A"/>
    <w:rsid w:val="00A850EA"/>
    <w:rsid w:val="00A854AE"/>
    <w:rsid w:val="00A85641"/>
    <w:rsid w:val="00A85F59"/>
    <w:rsid w:val="00A860B5"/>
    <w:rsid w:val="00A8645F"/>
    <w:rsid w:val="00A868FC"/>
    <w:rsid w:val="00A869B8"/>
    <w:rsid w:val="00A869C6"/>
    <w:rsid w:val="00A869E5"/>
    <w:rsid w:val="00A86B37"/>
    <w:rsid w:val="00A86CC8"/>
    <w:rsid w:val="00A86F84"/>
    <w:rsid w:val="00A870A0"/>
    <w:rsid w:val="00A873DD"/>
    <w:rsid w:val="00A8740D"/>
    <w:rsid w:val="00A875F4"/>
    <w:rsid w:val="00A87E27"/>
    <w:rsid w:val="00A87E55"/>
    <w:rsid w:val="00A87E5D"/>
    <w:rsid w:val="00A9022D"/>
    <w:rsid w:val="00A90320"/>
    <w:rsid w:val="00A904A3"/>
    <w:rsid w:val="00A9052C"/>
    <w:rsid w:val="00A90863"/>
    <w:rsid w:val="00A9098A"/>
    <w:rsid w:val="00A909DB"/>
    <w:rsid w:val="00A90A96"/>
    <w:rsid w:val="00A90D4A"/>
    <w:rsid w:val="00A91116"/>
    <w:rsid w:val="00A911B3"/>
    <w:rsid w:val="00A91241"/>
    <w:rsid w:val="00A91391"/>
    <w:rsid w:val="00A91689"/>
    <w:rsid w:val="00A916A5"/>
    <w:rsid w:val="00A916DB"/>
    <w:rsid w:val="00A917CA"/>
    <w:rsid w:val="00A91974"/>
    <w:rsid w:val="00A919A5"/>
    <w:rsid w:val="00A91EAE"/>
    <w:rsid w:val="00A91F8F"/>
    <w:rsid w:val="00A922EA"/>
    <w:rsid w:val="00A928D1"/>
    <w:rsid w:val="00A92D04"/>
    <w:rsid w:val="00A92EEA"/>
    <w:rsid w:val="00A9302F"/>
    <w:rsid w:val="00A931FA"/>
    <w:rsid w:val="00A93500"/>
    <w:rsid w:val="00A93548"/>
    <w:rsid w:val="00A935F1"/>
    <w:rsid w:val="00A936AB"/>
    <w:rsid w:val="00A93750"/>
    <w:rsid w:val="00A9399D"/>
    <w:rsid w:val="00A93C25"/>
    <w:rsid w:val="00A93D6F"/>
    <w:rsid w:val="00A93D78"/>
    <w:rsid w:val="00A93DCE"/>
    <w:rsid w:val="00A94309"/>
    <w:rsid w:val="00A943FB"/>
    <w:rsid w:val="00A94447"/>
    <w:rsid w:val="00A9454E"/>
    <w:rsid w:val="00A947DD"/>
    <w:rsid w:val="00A94826"/>
    <w:rsid w:val="00A949AB"/>
    <w:rsid w:val="00A94A1B"/>
    <w:rsid w:val="00A94A4F"/>
    <w:rsid w:val="00A94A56"/>
    <w:rsid w:val="00A94CFE"/>
    <w:rsid w:val="00A94FA6"/>
    <w:rsid w:val="00A9507F"/>
    <w:rsid w:val="00A951C9"/>
    <w:rsid w:val="00A9547D"/>
    <w:rsid w:val="00A95527"/>
    <w:rsid w:val="00A9593F"/>
    <w:rsid w:val="00A959D6"/>
    <w:rsid w:val="00A959E6"/>
    <w:rsid w:val="00A95BD7"/>
    <w:rsid w:val="00A95C95"/>
    <w:rsid w:val="00A95D52"/>
    <w:rsid w:val="00A95E7E"/>
    <w:rsid w:val="00A95F05"/>
    <w:rsid w:val="00A95F28"/>
    <w:rsid w:val="00A9638B"/>
    <w:rsid w:val="00A9644F"/>
    <w:rsid w:val="00A96496"/>
    <w:rsid w:val="00A964A4"/>
    <w:rsid w:val="00A964F2"/>
    <w:rsid w:val="00A9657A"/>
    <w:rsid w:val="00A96648"/>
    <w:rsid w:val="00A9665D"/>
    <w:rsid w:val="00A96699"/>
    <w:rsid w:val="00A967CE"/>
    <w:rsid w:val="00A967F2"/>
    <w:rsid w:val="00A96AE1"/>
    <w:rsid w:val="00A96CD7"/>
    <w:rsid w:val="00A96E9C"/>
    <w:rsid w:val="00A971B3"/>
    <w:rsid w:val="00A973F4"/>
    <w:rsid w:val="00A97579"/>
    <w:rsid w:val="00A975C3"/>
    <w:rsid w:val="00A9776F"/>
    <w:rsid w:val="00AA00BD"/>
    <w:rsid w:val="00AA02C1"/>
    <w:rsid w:val="00AA033C"/>
    <w:rsid w:val="00AA034A"/>
    <w:rsid w:val="00AA08E7"/>
    <w:rsid w:val="00AA09A9"/>
    <w:rsid w:val="00AA0AB3"/>
    <w:rsid w:val="00AA0EEA"/>
    <w:rsid w:val="00AA0F69"/>
    <w:rsid w:val="00AA10EA"/>
    <w:rsid w:val="00AA15A7"/>
    <w:rsid w:val="00AA15E6"/>
    <w:rsid w:val="00AA1772"/>
    <w:rsid w:val="00AA1975"/>
    <w:rsid w:val="00AA19A4"/>
    <w:rsid w:val="00AA1D86"/>
    <w:rsid w:val="00AA219E"/>
    <w:rsid w:val="00AA21E0"/>
    <w:rsid w:val="00AA2369"/>
    <w:rsid w:val="00AA244D"/>
    <w:rsid w:val="00AA246E"/>
    <w:rsid w:val="00AA26CB"/>
    <w:rsid w:val="00AA277B"/>
    <w:rsid w:val="00AA290C"/>
    <w:rsid w:val="00AA2914"/>
    <w:rsid w:val="00AA2B4C"/>
    <w:rsid w:val="00AA2D0E"/>
    <w:rsid w:val="00AA2E07"/>
    <w:rsid w:val="00AA30C8"/>
    <w:rsid w:val="00AA358E"/>
    <w:rsid w:val="00AA397D"/>
    <w:rsid w:val="00AA3B02"/>
    <w:rsid w:val="00AA3BEE"/>
    <w:rsid w:val="00AA3C3E"/>
    <w:rsid w:val="00AA3D03"/>
    <w:rsid w:val="00AA3E0C"/>
    <w:rsid w:val="00AA403B"/>
    <w:rsid w:val="00AA4479"/>
    <w:rsid w:val="00AA49DA"/>
    <w:rsid w:val="00AA4AA4"/>
    <w:rsid w:val="00AA4F30"/>
    <w:rsid w:val="00AA5494"/>
    <w:rsid w:val="00AA5AB2"/>
    <w:rsid w:val="00AA5DC8"/>
    <w:rsid w:val="00AA5F7B"/>
    <w:rsid w:val="00AA6052"/>
    <w:rsid w:val="00AA6279"/>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CC8"/>
    <w:rsid w:val="00AA7D03"/>
    <w:rsid w:val="00AB0794"/>
    <w:rsid w:val="00AB09C9"/>
    <w:rsid w:val="00AB09ED"/>
    <w:rsid w:val="00AB0C2A"/>
    <w:rsid w:val="00AB0D0C"/>
    <w:rsid w:val="00AB0E2C"/>
    <w:rsid w:val="00AB103C"/>
    <w:rsid w:val="00AB106C"/>
    <w:rsid w:val="00AB10CF"/>
    <w:rsid w:val="00AB1182"/>
    <w:rsid w:val="00AB1727"/>
    <w:rsid w:val="00AB1920"/>
    <w:rsid w:val="00AB1B86"/>
    <w:rsid w:val="00AB1C6A"/>
    <w:rsid w:val="00AB2371"/>
    <w:rsid w:val="00AB23E5"/>
    <w:rsid w:val="00AB2445"/>
    <w:rsid w:val="00AB24AA"/>
    <w:rsid w:val="00AB2695"/>
    <w:rsid w:val="00AB2707"/>
    <w:rsid w:val="00AB2883"/>
    <w:rsid w:val="00AB2B54"/>
    <w:rsid w:val="00AB2F46"/>
    <w:rsid w:val="00AB3027"/>
    <w:rsid w:val="00AB3228"/>
    <w:rsid w:val="00AB324A"/>
    <w:rsid w:val="00AB3285"/>
    <w:rsid w:val="00AB359A"/>
    <w:rsid w:val="00AB3661"/>
    <w:rsid w:val="00AB3791"/>
    <w:rsid w:val="00AB3AF2"/>
    <w:rsid w:val="00AB3B35"/>
    <w:rsid w:val="00AB3C74"/>
    <w:rsid w:val="00AB3E7E"/>
    <w:rsid w:val="00AB3EB8"/>
    <w:rsid w:val="00AB3FEB"/>
    <w:rsid w:val="00AB402D"/>
    <w:rsid w:val="00AB40DB"/>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6053"/>
    <w:rsid w:val="00AB6291"/>
    <w:rsid w:val="00AB6377"/>
    <w:rsid w:val="00AB64A0"/>
    <w:rsid w:val="00AB652B"/>
    <w:rsid w:val="00AB660E"/>
    <w:rsid w:val="00AB6729"/>
    <w:rsid w:val="00AB6751"/>
    <w:rsid w:val="00AB67E7"/>
    <w:rsid w:val="00AB69AF"/>
    <w:rsid w:val="00AB727B"/>
    <w:rsid w:val="00AB74A1"/>
    <w:rsid w:val="00AB75E6"/>
    <w:rsid w:val="00AB77CA"/>
    <w:rsid w:val="00AB77FB"/>
    <w:rsid w:val="00AB782C"/>
    <w:rsid w:val="00AB788C"/>
    <w:rsid w:val="00AB7B6A"/>
    <w:rsid w:val="00AB7BD0"/>
    <w:rsid w:val="00AB7D2D"/>
    <w:rsid w:val="00AC0005"/>
    <w:rsid w:val="00AC0222"/>
    <w:rsid w:val="00AC0539"/>
    <w:rsid w:val="00AC078E"/>
    <w:rsid w:val="00AC0A47"/>
    <w:rsid w:val="00AC0AD8"/>
    <w:rsid w:val="00AC0C54"/>
    <w:rsid w:val="00AC11F9"/>
    <w:rsid w:val="00AC1300"/>
    <w:rsid w:val="00AC1349"/>
    <w:rsid w:val="00AC141F"/>
    <w:rsid w:val="00AC154D"/>
    <w:rsid w:val="00AC1AF2"/>
    <w:rsid w:val="00AC1B96"/>
    <w:rsid w:val="00AC1F44"/>
    <w:rsid w:val="00AC23F8"/>
    <w:rsid w:val="00AC23FC"/>
    <w:rsid w:val="00AC2695"/>
    <w:rsid w:val="00AC286B"/>
    <w:rsid w:val="00AC2911"/>
    <w:rsid w:val="00AC30A0"/>
    <w:rsid w:val="00AC3330"/>
    <w:rsid w:val="00AC3599"/>
    <w:rsid w:val="00AC3694"/>
    <w:rsid w:val="00AC3774"/>
    <w:rsid w:val="00AC4076"/>
    <w:rsid w:val="00AC407B"/>
    <w:rsid w:val="00AC410F"/>
    <w:rsid w:val="00AC4207"/>
    <w:rsid w:val="00AC4668"/>
    <w:rsid w:val="00AC4811"/>
    <w:rsid w:val="00AC4AE9"/>
    <w:rsid w:val="00AC4B84"/>
    <w:rsid w:val="00AC4D08"/>
    <w:rsid w:val="00AC5074"/>
    <w:rsid w:val="00AC5198"/>
    <w:rsid w:val="00AC545C"/>
    <w:rsid w:val="00AC583B"/>
    <w:rsid w:val="00AC588B"/>
    <w:rsid w:val="00AC5F35"/>
    <w:rsid w:val="00AC5F74"/>
    <w:rsid w:val="00AC664F"/>
    <w:rsid w:val="00AC6EEA"/>
    <w:rsid w:val="00AC6FA1"/>
    <w:rsid w:val="00AC71B1"/>
    <w:rsid w:val="00AC72A6"/>
    <w:rsid w:val="00AC7528"/>
    <w:rsid w:val="00AC76AB"/>
    <w:rsid w:val="00AC79AF"/>
    <w:rsid w:val="00AC7CE0"/>
    <w:rsid w:val="00AC7CFF"/>
    <w:rsid w:val="00AC7E23"/>
    <w:rsid w:val="00AC7ED4"/>
    <w:rsid w:val="00AD0115"/>
    <w:rsid w:val="00AD0179"/>
    <w:rsid w:val="00AD03D2"/>
    <w:rsid w:val="00AD049B"/>
    <w:rsid w:val="00AD0501"/>
    <w:rsid w:val="00AD096D"/>
    <w:rsid w:val="00AD0C73"/>
    <w:rsid w:val="00AD0D4B"/>
    <w:rsid w:val="00AD0D70"/>
    <w:rsid w:val="00AD0D8F"/>
    <w:rsid w:val="00AD13C3"/>
    <w:rsid w:val="00AD13F7"/>
    <w:rsid w:val="00AD1453"/>
    <w:rsid w:val="00AD17B6"/>
    <w:rsid w:val="00AD1BE9"/>
    <w:rsid w:val="00AD1DAA"/>
    <w:rsid w:val="00AD2198"/>
    <w:rsid w:val="00AD23FD"/>
    <w:rsid w:val="00AD2539"/>
    <w:rsid w:val="00AD27CC"/>
    <w:rsid w:val="00AD28A4"/>
    <w:rsid w:val="00AD28C9"/>
    <w:rsid w:val="00AD2E24"/>
    <w:rsid w:val="00AD2F35"/>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3F4A"/>
    <w:rsid w:val="00AD4051"/>
    <w:rsid w:val="00AD4129"/>
    <w:rsid w:val="00AD4702"/>
    <w:rsid w:val="00AD47AC"/>
    <w:rsid w:val="00AD4CAA"/>
    <w:rsid w:val="00AD4F89"/>
    <w:rsid w:val="00AD56B2"/>
    <w:rsid w:val="00AD5776"/>
    <w:rsid w:val="00AD57E2"/>
    <w:rsid w:val="00AD589C"/>
    <w:rsid w:val="00AD58BA"/>
    <w:rsid w:val="00AD5A29"/>
    <w:rsid w:val="00AD5C4E"/>
    <w:rsid w:val="00AD5ED4"/>
    <w:rsid w:val="00AD6048"/>
    <w:rsid w:val="00AD6A08"/>
    <w:rsid w:val="00AD6AE4"/>
    <w:rsid w:val="00AD6B14"/>
    <w:rsid w:val="00AD6B28"/>
    <w:rsid w:val="00AD6CC1"/>
    <w:rsid w:val="00AD7194"/>
    <w:rsid w:val="00AD7522"/>
    <w:rsid w:val="00AD75EF"/>
    <w:rsid w:val="00AD76A8"/>
    <w:rsid w:val="00AD77FB"/>
    <w:rsid w:val="00AD7886"/>
    <w:rsid w:val="00AD7A83"/>
    <w:rsid w:val="00AD7CD4"/>
    <w:rsid w:val="00AD7E26"/>
    <w:rsid w:val="00AD7E83"/>
    <w:rsid w:val="00AD7F8D"/>
    <w:rsid w:val="00AD7FDF"/>
    <w:rsid w:val="00AE03C6"/>
    <w:rsid w:val="00AE0404"/>
    <w:rsid w:val="00AE06F8"/>
    <w:rsid w:val="00AE0B75"/>
    <w:rsid w:val="00AE0D02"/>
    <w:rsid w:val="00AE1645"/>
    <w:rsid w:val="00AE18B0"/>
    <w:rsid w:val="00AE192B"/>
    <w:rsid w:val="00AE1E99"/>
    <w:rsid w:val="00AE1F55"/>
    <w:rsid w:val="00AE1F69"/>
    <w:rsid w:val="00AE212C"/>
    <w:rsid w:val="00AE2268"/>
    <w:rsid w:val="00AE2670"/>
    <w:rsid w:val="00AE2892"/>
    <w:rsid w:val="00AE2B68"/>
    <w:rsid w:val="00AE2BFA"/>
    <w:rsid w:val="00AE336F"/>
    <w:rsid w:val="00AE3694"/>
    <w:rsid w:val="00AE37CE"/>
    <w:rsid w:val="00AE37D7"/>
    <w:rsid w:val="00AE38B2"/>
    <w:rsid w:val="00AE398A"/>
    <w:rsid w:val="00AE3ABF"/>
    <w:rsid w:val="00AE3B91"/>
    <w:rsid w:val="00AE3F36"/>
    <w:rsid w:val="00AE4187"/>
    <w:rsid w:val="00AE454C"/>
    <w:rsid w:val="00AE461C"/>
    <w:rsid w:val="00AE4675"/>
    <w:rsid w:val="00AE46C7"/>
    <w:rsid w:val="00AE48C1"/>
    <w:rsid w:val="00AE4BC3"/>
    <w:rsid w:val="00AE4C1C"/>
    <w:rsid w:val="00AE4D83"/>
    <w:rsid w:val="00AE4DFE"/>
    <w:rsid w:val="00AE50AD"/>
    <w:rsid w:val="00AE523A"/>
    <w:rsid w:val="00AE52A9"/>
    <w:rsid w:val="00AE5558"/>
    <w:rsid w:val="00AE58D0"/>
    <w:rsid w:val="00AE593C"/>
    <w:rsid w:val="00AE5FA5"/>
    <w:rsid w:val="00AE6028"/>
    <w:rsid w:val="00AE69F8"/>
    <w:rsid w:val="00AE6B69"/>
    <w:rsid w:val="00AE6C29"/>
    <w:rsid w:val="00AE6C4B"/>
    <w:rsid w:val="00AE6CF4"/>
    <w:rsid w:val="00AE6D2F"/>
    <w:rsid w:val="00AE6E05"/>
    <w:rsid w:val="00AE7025"/>
    <w:rsid w:val="00AE7356"/>
    <w:rsid w:val="00AE73D1"/>
    <w:rsid w:val="00AE76BA"/>
    <w:rsid w:val="00AE78BE"/>
    <w:rsid w:val="00AE792A"/>
    <w:rsid w:val="00AE7BCA"/>
    <w:rsid w:val="00AE7BDC"/>
    <w:rsid w:val="00AE7DBE"/>
    <w:rsid w:val="00AE7DEF"/>
    <w:rsid w:val="00AF0372"/>
    <w:rsid w:val="00AF05AE"/>
    <w:rsid w:val="00AF086E"/>
    <w:rsid w:val="00AF08C1"/>
    <w:rsid w:val="00AF0ADB"/>
    <w:rsid w:val="00AF0AF1"/>
    <w:rsid w:val="00AF0C1B"/>
    <w:rsid w:val="00AF0CD1"/>
    <w:rsid w:val="00AF0DCA"/>
    <w:rsid w:val="00AF0F11"/>
    <w:rsid w:val="00AF1243"/>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DB"/>
    <w:rsid w:val="00AF2A67"/>
    <w:rsid w:val="00AF2C62"/>
    <w:rsid w:val="00AF2CD3"/>
    <w:rsid w:val="00AF2D35"/>
    <w:rsid w:val="00AF2FC7"/>
    <w:rsid w:val="00AF326A"/>
    <w:rsid w:val="00AF33E1"/>
    <w:rsid w:val="00AF3451"/>
    <w:rsid w:val="00AF3675"/>
    <w:rsid w:val="00AF36D8"/>
    <w:rsid w:val="00AF37F8"/>
    <w:rsid w:val="00AF3954"/>
    <w:rsid w:val="00AF3BDB"/>
    <w:rsid w:val="00AF3DDD"/>
    <w:rsid w:val="00AF3FDB"/>
    <w:rsid w:val="00AF3FFC"/>
    <w:rsid w:val="00AF4023"/>
    <w:rsid w:val="00AF4300"/>
    <w:rsid w:val="00AF43EE"/>
    <w:rsid w:val="00AF465E"/>
    <w:rsid w:val="00AF482F"/>
    <w:rsid w:val="00AF49FB"/>
    <w:rsid w:val="00AF4CDF"/>
    <w:rsid w:val="00AF4D88"/>
    <w:rsid w:val="00AF4E54"/>
    <w:rsid w:val="00AF4E7A"/>
    <w:rsid w:val="00AF4FBC"/>
    <w:rsid w:val="00AF5250"/>
    <w:rsid w:val="00AF527F"/>
    <w:rsid w:val="00AF53AC"/>
    <w:rsid w:val="00AF565E"/>
    <w:rsid w:val="00AF5661"/>
    <w:rsid w:val="00AF5764"/>
    <w:rsid w:val="00AF577F"/>
    <w:rsid w:val="00AF5976"/>
    <w:rsid w:val="00AF5B2A"/>
    <w:rsid w:val="00AF5C20"/>
    <w:rsid w:val="00AF5CE7"/>
    <w:rsid w:val="00AF5CFA"/>
    <w:rsid w:val="00AF5E9A"/>
    <w:rsid w:val="00AF5F74"/>
    <w:rsid w:val="00AF5FC7"/>
    <w:rsid w:val="00AF60CD"/>
    <w:rsid w:val="00AF6685"/>
    <w:rsid w:val="00AF6ED0"/>
    <w:rsid w:val="00AF6F9F"/>
    <w:rsid w:val="00AF6FB9"/>
    <w:rsid w:val="00AF72E9"/>
    <w:rsid w:val="00AF76C6"/>
    <w:rsid w:val="00AF7763"/>
    <w:rsid w:val="00AF78E0"/>
    <w:rsid w:val="00AF7BF3"/>
    <w:rsid w:val="00AF7EA3"/>
    <w:rsid w:val="00B00286"/>
    <w:rsid w:val="00B00289"/>
    <w:rsid w:val="00B00546"/>
    <w:rsid w:val="00B00792"/>
    <w:rsid w:val="00B007DA"/>
    <w:rsid w:val="00B008D4"/>
    <w:rsid w:val="00B00985"/>
    <w:rsid w:val="00B00A50"/>
    <w:rsid w:val="00B00D94"/>
    <w:rsid w:val="00B00FC9"/>
    <w:rsid w:val="00B01012"/>
    <w:rsid w:val="00B01420"/>
    <w:rsid w:val="00B0150F"/>
    <w:rsid w:val="00B0165D"/>
    <w:rsid w:val="00B0190B"/>
    <w:rsid w:val="00B01B9B"/>
    <w:rsid w:val="00B0237F"/>
    <w:rsid w:val="00B024D8"/>
    <w:rsid w:val="00B024E4"/>
    <w:rsid w:val="00B02557"/>
    <w:rsid w:val="00B02568"/>
    <w:rsid w:val="00B026AD"/>
    <w:rsid w:val="00B027BF"/>
    <w:rsid w:val="00B02A11"/>
    <w:rsid w:val="00B02A19"/>
    <w:rsid w:val="00B02B1F"/>
    <w:rsid w:val="00B02CFA"/>
    <w:rsid w:val="00B02FE3"/>
    <w:rsid w:val="00B030A0"/>
    <w:rsid w:val="00B0326D"/>
    <w:rsid w:val="00B03C45"/>
    <w:rsid w:val="00B03F1A"/>
    <w:rsid w:val="00B03F22"/>
    <w:rsid w:val="00B040E3"/>
    <w:rsid w:val="00B0434E"/>
    <w:rsid w:val="00B04666"/>
    <w:rsid w:val="00B047EA"/>
    <w:rsid w:val="00B0496C"/>
    <w:rsid w:val="00B04B3A"/>
    <w:rsid w:val="00B04B53"/>
    <w:rsid w:val="00B04BA7"/>
    <w:rsid w:val="00B04C75"/>
    <w:rsid w:val="00B05114"/>
    <w:rsid w:val="00B053BC"/>
    <w:rsid w:val="00B053BD"/>
    <w:rsid w:val="00B053D9"/>
    <w:rsid w:val="00B05492"/>
    <w:rsid w:val="00B05525"/>
    <w:rsid w:val="00B059CA"/>
    <w:rsid w:val="00B05AC6"/>
    <w:rsid w:val="00B05D7D"/>
    <w:rsid w:val="00B06146"/>
    <w:rsid w:val="00B062DE"/>
    <w:rsid w:val="00B0645C"/>
    <w:rsid w:val="00B06593"/>
    <w:rsid w:val="00B065CF"/>
    <w:rsid w:val="00B0662E"/>
    <w:rsid w:val="00B066DA"/>
    <w:rsid w:val="00B068C5"/>
    <w:rsid w:val="00B069FE"/>
    <w:rsid w:val="00B06A0B"/>
    <w:rsid w:val="00B06E05"/>
    <w:rsid w:val="00B06E5E"/>
    <w:rsid w:val="00B06E8E"/>
    <w:rsid w:val="00B0772C"/>
    <w:rsid w:val="00B07741"/>
    <w:rsid w:val="00B07A42"/>
    <w:rsid w:val="00B07B1E"/>
    <w:rsid w:val="00B07E8C"/>
    <w:rsid w:val="00B07FE6"/>
    <w:rsid w:val="00B100A5"/>
    <w:rsid w:val="00B1018D"/>
    <w:rsid w:val="00B10509"/>
    <w:rsid w:val="00B1057B"/>
    <w:rsid w:val="00B105E9"/>
    <w:rsid w:val="00B1064D"/>
    <w:rsid w:val="00B108E4"/>
    <w:rsid w:val="00B10916"/>
    <w:rsid w:val="00B10A0C"/>
    <w:rsid w:val="00B10B51"/>
    <w:rsid w:val="00B1113E"/>
    <w:rsid w:val="00B1118E"/>
    <w:rsid w:val="00B111C8"/>
    <w:rsid w:val="00B11688"/>
    <w:rsid w:val="00B11A7E"/>
    <w:rsid w:val="00B11F35"/>
    <w:rsid w:val="00B1212C"/>
    <w:rsid w:val="00B121B6"/>
    <w:rsid w:val="00B121DC"/>
    <w:rsid w:val="00B1231A"/>
    <w:rsid w:val="00B12373"/>
    <w:rsid w:val="00B1252B"/>
    <w:rsid w:val="00B1259E"/>
    <w:rsid w:val="00B12A45"/>
    <w:rsid w:val="00B12E78"/>
    <w:rsid w:val="00B12F94"/>
    <w:rsid w:val="00B13099"/>
    <w:rsid w:val="00B13625"/>
    <w:rsid w:val="00B1379D"/>
    <w:rsid w:val="00B1393D"/>
    <w:rsid w:val="00B13968"/>
    <w:rsid w:val="00B13D40"/>
    <w:rsid w:val="00B13D82"/>
    <w:rsid w:val="00B14025"/>
    <w:rsid w:val="00B141D0"/>
    <w:rsid w:val="00B1420E"/>
    <w:rsid w:val="00B142DA"/>
    <w:rsid w:val="00B14A23"/>
    <w:rsid w:val="00B14A46"/>
    <w:rsid w:val="00B14AEC"/>
    <w:rsid w:val="00B14BCB"/>
    <w:rsid w:val="00B14C96"/>
    <w:rsid w:val="00B15333"/>
    <w:rsid w:val="00B1595F"/>
    <w:rsid w:val="00B15981"/>
    <w:rsid w:val="00B15EB8"/>
    <w:rsid w:val="00B16160"/>
    <w:rsid w:val="00B164A4"/>
    <w:rsid w:val="00B165A4"/>
    <w:rsid w:val="00B167E3"/>
    <w:rsid w:val="00B168CD"/>
    <w:rsid w:val="00B16BE5"/>
    <w:rsid w:val="00B16C7E"/>
    <w:rsid w:val="00B16E37"/>
    <w:rsid w:val="00B16E8A"/>
    <w:rsid w:val="00B17104"/>
    <w:rsid w:val="00B17310"/>
    <w:rsid w:val="00B1732F"/>
    <w:rsid w:val="00B17537"/>
    <w:rsid w:val="00B17589"/>
    <w:rsid w:val="00B1792F"/>
    <w:rsid w:val="00B2027D"/>
    <w:rsid w:val="00B205B2"/>
    <w:rsid w:val="00B20B51"/>
    <w:rsid w:val="00B2112D"/>
    <w:rsid w:val="00B211A5"/>
    <w:rsid w:val="00B21300"/>
    <w:rsid w:val="00B21549"/>
    <w:rsid w:val="00B21596"/>
    <w:rsid w:val="00B2181A"/>
    <w:rsid w:val="00B2187F"/>
    <w:rsid w:val="00B218C6"/>
    <w:rsid w:val="00B219B7"/>
    <w:rsid w:val="00B21C60"/>
    <w:rsid w:val="00B22112"/>
    <w:rsid w:val="00B222BE"/>
    <w:rsid w:val="00B224E1"/>
    <w:rsid w:val="00B2254A"/>
    <w:rsid w:val="00B2272E"/>
    <w:rsid w:val="00B2290D"/>
    <w:rsid w:val="00B22925"/>
    <w:rsid w:val="00B2298A"/>
    <w:rsid w:val="00B22A6D"/>
    <w:rsid w:val="00B22FBB"/>
    <w:rsid w:val="00B231B8"/>
    <w:rsid w:val="00B232D7"/>
    <w:rsid w:val="00B2343F"/>
    <w:rsid w:val="00B2354A"/>
    <w:rsid w:val="00B23560"/>
    <w:rsid w:val="00B2356F"/>
    <w:rsid w:val="00B2367F"/>
    <w:rsid w:val="00B241CC"/>
    <w:rsid w:val="00B24289"/>
    <w:rsid w:val="00B243CF"/>
    <w:rsid w:val="00B24410"/>
    <w:rsid w:val="00B244EC"/>
    <w:rsid w:val="00B245C9"/>
    <w:rsid w:val="00B24690"/>
    <w:rsid w:val="00B24797"/>
    <w:rsid w:val="00B24964"/>
    <w:rsid w:val="00B24CC8"/>
    <w:rsid w:val="00B24DD9"/>
    <w:rsid w:val="00B24EE0"/>
    <w:rsid w:val="00B25022"/>
    <w:rsid w:val="00B25351"/>
    <w:rsid w:val="00B2535C"/>
    <w:rsid w:val="00B2585E"/>
    <w:rsid w:val="00B26155"/>
    <w:rsid w:val="00B26164"/>
    <w:rsid w:val="00B26296"/>
    <w:rsid w:val="00B26346"/>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F01"/>
    <w:rsid w:val="00B30FFF"/>
    <w:rsid w:val="00B31068"/>
    <w:rsid w:val="00B312A6"/>
    <w:rsid w:val="00B31713"/>
    <w:rsid w:val="00B31C20"/>
    <w:rsid w:val="00B320C8"/>
    <w:rsid w:val="00B3265C"/>
    <w:rsid w:val="00B32687"/>
    <w:rsid w:val="00B328D4"/>
    <w:rsid w:val="00B33040"/>
    <w:rsid w:val="00B334B6"/>
    <w:rsid w:val="00B33718"/>
    <w:rsid w:val="00B33736"/>
    <w:rsid w:val="00B3385D"/>
    <w:rsid w:val="00B3385E"/>
    <w:rsid w:val="00B338B5"/>
    <w:rsid w:val="00B33902"/>
    <w:rsid w:val="00B339EB"/>
    <w:rsid w:val="00B33D87"/>
    <w:rsid w:val="00B33E1E"/>
    <w:rsid w:val="00B341E3"/>
    <w:rsid w:val="00B344D0"/>
    <w:rsid w:val="00B346B5"/>
    <w:rsid w:val="00B3484B"/>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B8E"/>
    <w:rsid w:val="00B36F8C"/>
    <w:rsid w:val="00B37081"/>
    <w:rsid w:val="00B3765A"/>
    <w:rsid w:val="00B37821"/>
    <w:rsid w:val="00B37CE9"/>
    <w:rsid w:val="00B37E41"/>
    <w:rsid w:val="00B40051"/>
    <w:rsid w:val="00B404A4"/>
    <w:rsid w:val="00B40688"/>
    <w:rsid w:val="00B40995"/>
    <w:rsid w:val="00B40A0C"/>
    <w:rsid w:val="00B40A73"/>
    <w:rsid w:val="00B40A74"/>
    <w:rsid w:val="00B40BEF"/>
    <w:rsid w:val="00B40E37"/>
    <w:rsid w:val="00B410A9"/>
    <w:rsid w:val="00B410DD"/>
    <w:rsid w:val="00B41343"/>
    <w:rsid w:val="00B41376"/>
    <w:rsid w:val="00B415F9"/>
    <w:rsid w:val="00B4162D"/>
    <w:rsid w:val="00B41771"/>
    <w:rsid w:val="00B418A2"/>
    <w:rsid w:val="00B41B14"/>
    <w:rsid w:val="00B4208B"/>
    <w:rsid w:val="00B421D3"/>
    <w:rsid w:val="00B427CA"/>
    <w:rsid w:val="00B42809"/>
    <w:rsid w:val="00B428B8"/>
    <w:rsid w:val="00B42AD8"/>
    <w:rsid w:val="00B42AF1"/>
    <w:rsid w:val="00B42BA0"/>
    <w:rsid w:val="00B42C02"/>
    <w:rsid w:val="00B42CD9"/>
    <w:rsid w:val="00B42D71"/>
    <w:rsid w:val="00B43034"/>
    <w:rsid w:val="00B430F0"/>
    <w:rsid w:val="00B43225"/>
    <w:rsid w:val="00B43449"/>
    <w:rsid w:val="00B4386D"/>
    <w:rsid w:val="00B438AE"/>
    <w:rsid w:val="00B43967"/>
    <w:rsid w:val="00B43A6E"/>
    <w:rsid w:val="00B43F6C"/>
    <w:rsid w:val="00B43F7A"/>
    <w:rsid w:val="00B444BB"/>
    <w:rsid w:val="00B445A2"/>
    <w:rsid w:val="00B44FB8"/>
    <w:rsid w:val="00B44FFA"/>
    <w:rsid w:val="00B450C9"/>
    <w:rsid w:val="00B456DD"/>
    <w:rsid w:val="00B456F8"/>
    <w:rsid w:val="00B458DE"/>
    <w:rsid w:val="00B458E1"/>
    <w:rsid w:val="00B45A57"/>
    <w:rsid w:val="00B45ACC"/>
    <w:rsid w:val="00B45B27"/>
    <w:rsid w:val="00B45B5B"/>
    <w:rsid w:val="00B45CC9"/>
    <w:rsid w:val="00B45D15"/>
    <w:rsid w:val="00B45DDF"/>
    <w:rsid w:val="00B45E75"/>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A9C"/>
    <w:rsid w:val="00B47DD0"/>
    <w:rsid w:val="00B50053"/>
    <w:rsid w:val="00B503E1"/>
    <w:rsid w:val="00B50516"/>
    <w:rsid w:val="00B505E5"/>
    <w:rsid w:val="00B5096B"/>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C8C"/>
    <w:rsid w:val="00B54F72"/>
    <w:rsid w:val="00B55050"/>
    <w:rsid w:val="00B550D4"/>
    <w:rsid w:val="00B55253"/>
    <w:rsid w:val="00B553F7"/>
    <w:rsid w:val="00B55486"/>
    <w:rsid w:val="00B55A9B"/>
    <w:rsid w:val="00B55C8C"/>
    <w:rsid w:val="00B55D69"/>
    <w:rsid w:val="00B55DE2"/>
    <w:rsid w:val="00B560DB"/>
    <w:rsid w:val="00B56396"/>
    <w:rsid w:val="00B5670E"/>
    <w:rsid w:val="00B56AA9"/>
    <w:rsid w:val="00B57322"/>
    <w:rsid w:val="00B57329"/>
    <w:rsid w:val="00B573BC"/>
    <w:rsid w:val="00B575CA"/>
    <w:rsid w:val="00B579C4"/>
    <w:rsid w:val="00B57A5D"/>
    <w:rsid w:val="00B57ECE"/>
    <w:rsid w:val="00B57FCF"/>
    <w:rsid w:val="00B600BF"/>
    <w:rsid w:val="00B603C1"/>
    <w:rsid w:val="00B60433"/>
    <w:rsid w:val="00B606BE"/>
    <w:rsid w:val="00B60D78"/>
    <w:rsid w:val="00B60E18"/>
    <w:rsid w:val="00B60EC0"/>
    <w:rsid w:val="00B60ECB"/>
    <w:rsid w:val="00B61121"/>
    <w:rsid w:val="00B61149"/>
    <w:rsid w:val="00B61297"/>
    <w:rsid w:val="00B612E8"/>
    <w:rsid w:val="00B614E8"/>
    <w:rsid w:val="00B615EB"/>
    <w:rsid w:val="00B61824"/>
    <w:rsid w:val="00B61A7A"/>
    <w:rsid w:val="00B61C06"/>
    <w:rsid w:val="00B61FA7"/>
    <w:rsid w:val="00B620AA"/>
    <w:rsid w:val="00B6232D"/>
    <w:rsid w:val="00B62406"/>
    <w:rsid w:val="00B6258D"/>
    <w:rsid w:val="00B6266C"/>
    <w:rsid w:val="00B62A18"/>
    <w:rsid w:val="00B62D47"/>
    <w:rsid w:val="00B62FA1"/>
    <w:rsid w:val="00B633DD"/>
    <w:rsid w:val="00B635CA"/>
    <w:rsid w:val="00B63CFA"/>
    <w:rsid w:val="00B63F15"/>
    <w:rsid w:val="00B64018"/>
    <w:rsid w:val="00B642A6"/>
    <w:rsid w:val="00B642D0"/>
    <w:rsid w:val="00B6468A"/>
    <w:rsid w:val="00B649FE"/>
    <w:rsid w:val="00B650C4"/>
    <w:rsid w:val="00B65106"/>
    <w:rsid w:val="00B6549F"/>
    <w:rsid w:val="00B655A9"/>
    <w:rsid w:val="00B655C8"/>
    <w:rsid w:val="00B6574B"/>
    <w:rsid w:val="00B65C72"/>
    <w:rsid w:val="00B65DB9"/>
    <w:rsid w:val="00B65E6B"/>
    <w:rsid w:val="00B66558"/>
    <w:rsid w:val="00B6675D"/>
    <w:rsid w:val="00B669EE"/>
    <w:rsid w:val="00B66A62"/>
    <w:rsid w:val="00B66C21"/>
    <w:rsid w:val="00B66CA4"/>
    <w:rsid w:val="00B67225"/>
    <w:rsid w:val="00B674D9"/>
    <w:rsid w:val="00B67711"/>
    <w:rsid w:val="00B67A12"/>
    <w:rsid w:val="00B7013A"/>
    <w:rsid w:val="00B70872"/>
    <w:rsid w:val="00B709BC"/>
    <w:rsid w:val="00B70B92"/>
    <w:rsid w:val="00B70EBA"/>
    <w:rsid w:val="00B712A2"/>
    <w:rsid w:val="00B71369"/>
    <w:rsid w:val="00B71534"/>
    <w:rsid w:val="00B71C24"/>
    <w:rsid w:val="00B71EC3"/>
    <w:rsid w:val="00B71EE4"/>
    <w:rsid w:val="00B71FB2"/>
    <w:rsid w:val="00B721CF"/>
    <w:rsid w:val="00B722A7"/>
    <w:rsid w:val="00B7249D"/>
    <w:rsid w:val="00B724FC"/>
    <w:rsid w:val="00B72749"/>
    <w:rsid w:val="00B727DF"/>
    <w:rsid w:val="00B72AE4"/>
    <w:rsid w:val="00B72D12"/>
    <w:rsid w:val="00B7359E"/>
    <w:rsid w:val="00B73602"/>
    <w:rsid w:val="00B7360E"/>
    <w:rsid w:val="00B737D0"/>
    <w:rsid w:val="00B73BC6"/>
    <w:rsid w:val="00B73CCC"/>
    <w:rsid w:val="00B73EE6"/>
    <w:rsid w:val="00B73F35"/>
    <w:rsid w:val="00B73F94"/>
    <w:rsid w:val="00B73FC8"/>
    <w:rsid w:val="00B74114"/>
    <w:rsid w:val="00B7451F"/>
    <w:rsid w:val="00B74713"/>
    <w:rsid w:val="00B74759"/>
    <w:rsid w:val="00B74ABF"/>
    <w:rsid w:val="00B74E92"/>
    <w:rsid w:val="00B75086"/>
    <w:rsid w:val="00B75167"/>
    <w:rsid w:val="00B75174"/>
    <w:rsid w:val="00B75187"/>
    <w:rsid w:val="00B75313"/>
    <w:rsid w:val="00B759B4"/>
    <w:rsid w:val="00B75D04"/>
    <w:rsid w:val="00B75E8B"/>
    <w:rsid w:val="00B75EED"/>
    <w:rsid w:val="00B767D0"/>
    <w:rsid w:val="00B768AE"/>
    <w:rsid w:val="00B76CFB"/>
    <w:rsid w:val="00B76D66"/>
    <w:rsid w:val="00B76E81"/>
    <w:rsid w:val="00B76F1C"/>
    <w:rsid w:val="00B77136"/>
    <w:rsid w:val="00B7713D"/>
    <w:rsid w:val="00B7717A"/>
    <w:rsid w:val="00B773B1"/>
    <w:rsid w:val="00B773E4"/>
    <w:rsid w:val="00B775FE"/>
    <w:rsid w:val="00B77618"/>
    <w:rsid w:val="00B77725"/>
    <w:rsid w:val="00B77919"/>
    <w:rsid w:val="00B77987"/>
    <w:rsid w:val="00B77AF0"/>
    <w:rsid w:val="00B77CB8"/>
    <w:rsid w:val="00B77CEA"/>
    <w:rsid w:val="00B77EDF"/>
    <w:rsid w:val="00B8004C"/>
    <w:rsid w:val="00B80091"/>
    <w:rsid w:val="00B8022E"/>
    <w:rsid w:val="00B8025C"/>
    <w:rsid w:val="00B80278"/>
    <w:rsid w:val="00B802B0"/>
    <w:rsid w:val="00B80514"/>
    <w:rsid w:val="00B807E7"/>
    <w:rsid w:val="00B808FC"/>
    <w:rsid w:val="00B8092B"/>
    <w:rsid w:val="00B80932"/>
    <w:rsid w:val="00B80A13"/>
    <w:rsid w:val="00B80BA3"/>
    <w:rsid w:val="00B80C2A"/>
    <w:rsid w:val="00B80D62"/>
    <w:rsid w:val="00B80E55"/>
    <w:rsid w:val="00B8123D"/>
    <w:rsid w:val="00B81256"/>
    <w:rsid w:val="00B8149A"/>
    <w:rsid w:val="00B81A57"/>
    <w:rsid w:val="00B81BD8"/>
    <w:rsid w:val="00B81C42"/>
    <w:rsid w:val="00B81DE4"/>
    <w:rsid w:val="00B81E25"/>
    <w:rsid w:val="00B8207D"/>
    <w:rsid w:val="00B82175"/>
    <w:rsid w:val="00B8226A"/>
    <w:rsid w:val="00B82384"/>
    <w:rsid w:val="00B823A2"/>
    <w:rsid w:val="00B825C6"/>
    <w:rsid w:val="00B827B4"/>
    <w:rsid w:val="00B8281D"/>
    <w:rsid w:val="00B82B00"/>
    <w:rsid w:val="00B82D2E"/>
    <w:rsid w:val="00B82F41"/>
    <w:rsid w:val="00B83230"/>
    <w:rsid w:val="00B832AD"/>
    <w:rsid w:val="00B83336"/>
    <w:rsid w:val="00B839C8"/>
    <w:rsid w:val="00B83C92"/>
    <w:rsid w:val="00B83E24"/>
    <w:rsid w:val="00B83E8F"/>
    <w:rsid w:val="00B84025"/>
    <w:rsid w:val="00B84091"/>
    <w:rsid w:val="00B84160"/>
    <w:rsid w:val="00B842A8"/>
    <w:rsid w:val="00B84459"/>
    <w:rsid w:val="00B84573"/>
    <w:rsid w:val="00B84A3D"/>
    <w:rsid w:val="00B84E42"/>
    <w:rsid w:val="00B84EFE"/>
    <w:rsid w:val="00B85096"/>
    <w:rsid w:val="00B850AA"/>
    <w:rsid w:val="00B85642"/>
    <w:rsid w:val="00B857EC"/>
    <w:rsid w:val="00B858F9"/>
    <w:rsid w:val="00B859EB"/>
    <w:rsid w:val="00B85B9E"/>
    <w:rsid w:val="00B85C03"/>
    <w:rsid w:val="00B85EC7"/>
    <w:rsid w:val="00B865EB"/>
    <w:rsid w:val="00B8686C"/>
    <w:rsid w:val="00B86A8C"/>
    <w:rsid w:val="00B86C4B"/>
    <w:rsid w:val="00B87749"/>
    <w:rsid w:val="00B87B04"/>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4AD"/>
    <w:rsid w:val="00B92A9C"/>
    <w:rsid w:val="00B92C78"/>
    <w:rsid w:val="00B92CBC"/>
    <w:rsid w:val="00B92D5C"/>
    <w:rsid w:val="00B93122"/>
    <w:rsid w:val="00B93187"/>
    <w:rsid w:val="00B9335D"/>
    <w:rsid w:val="00B93B86"/>
    <w:rsid w:val="00B93BA6"/>
    <w:rsid w:val="00B93CD3"/>
    <w:rsid w:val="00B93DB9"/>
    <w:rsid w:val="00B93EA4"/>
    <w:rsid w:val="00B94460"/>
    <w:rsid w:val="00B94463"/>
    <w:rsid w:val="00B944F7"/>
    <w:rsid w:val="00B94758"/>
    <w:rsid w:val="00B9484B"/>
    <w:rsid w:val="00B9489B"/>
    <w:rsid w:val="00B94984"/>
    <w:rsid w:val="00B94A32"/>
    <w:rsid w:val="00B94BC7"/>
    <w:rsid w:val="00B94EF7"/>
    <w:rsid w:val="00B953A5"/>
    <w:rsid w:val="00B9552E"/>
    <w:rsid w:val="00B95813"/>
    <w:rsid w:val="00B959CF"/>
    <w:rsid w:val="00B95B45"/>
    <w:rsid w:val="00B95B56"/>
    <w:rsid w:val="00B95B8D"/>
    <w:rsid w:val="00B95BD7"/>
    <w:rsid w:val="00B95BE6"/>
    <w:rsid w:val="00B95C6F"/>
    <w:rsid w:val="00B95EB7"/>
    <w:rsid w:val="00B95F24"/>
    <w:rsid w:val="00B960C2"/>
    <w:rsid w:val="00B960CA"/>
    <w:rsid w:val="00B96169"/>
    <w:rsid w:val="00B9617C"/>
    <w:rsid w:val="00B96388"/>
    <w:rsid w:val="00B964B0"/>
    <w:rsid w:val="00B965BF"/>
    <w:rsid w:val="00B96A60"/>
    <w:rsid w:val="00B96BB2"/>
    <w:rsid w:val="00B96E62"/>
    <w:rsid w:val="00B97036"/>
    <w:rsid w:val="00B97073"/>
    <w:rsid w:val="00B9715A"/>
    <w:rsid w:val="00B97CF4"/>
    <w:rsid w:val="00B97F2F"/>
    <w:rsid w:val="00BA0237"/>
    <w:rsid w:val="00BA0329"/>
    <w:rsid w:val="00BA033E"/>
    <w:rsid w:val="00BA0CD6"/>
    <w:rsid w:val="00BA0D17"/>
    <w:rsid w:val="00BA0D9B"/>
    <w:rsid w:val="00BA0E51"/>
    <w:rsid w:val="00BA0F59"/>
    <w:rsid w:val="00BA0FA3"/>
    <w:rsid w:val="00BA1297"/>
    <w:rsid w:val="00BA12CD"/>
    <w:rsid w:val="00BA13CE"/>
    <w:rsid w:val="00BA172D"/>
    <w:rsid w:val="00BA1790"/>
    <w:rsid w:val="00BA1DC7"/>
    <w:rsid w:val="00BA20C5"/>
    <w:rsid w:val="00BA2120"/>
    <w:rsid w:val="00BA2181"/>
    <w:rsid w:val="00BA2320"/>
    <w:rsid w:val="00BA249C"/>
    <w:rsid w:val="00BA2509"/>
    <w:rsid w:val="00BA277B"/>
    <w:rsid w:val="00BA2791"/>
    <w:rsid w:val="00BA2880"/>
    <w:rsid w:val="00BA2905"/>
    <w:rsid w:val="00BA2A8D"/>
    <w:rsid w:val="00BA2F3A"/>
    <w:rsid w:val="00BA31C4"/>
    <w:rsid w:val="00BA333F"/>
    <w:rsid w:val="00BA3345"/>
    <w:rsid w:val="00BA3403"/>
    <w:rsid w:val="00BA34AB"/>
    <w:rsid w:val="00BA3512"/>
    <w:rsid w:val="00BA39A5"/>
    <w:rsid w:val="00BA3A63"/>
    <w:rsid w:val="00BA3B83"/>
    <w:rsid w:val="00BA3D44"/>
    <w:rsid w:val="00BA3D99"/>
    <w:rsid w:val="00BA41B3"/>
    <w:rsid w:val="00BA491C"/>
    <w:rsid w:val="00BA4940"/>
    <w:rsid w:val="00BA4BC6"/>
    <w:rsid w:val="00BA4DE3"/>
    <w:rsid w:val="00BA4E15"/>
    <w:rsid w:val="00BA545F"/>
    <w:rsid w:val="00BA5662"/>
    <w:rsid w:val="00BA583E"/>
    <w:rsid w:val="00BA5B2E"/>
    <w:rsid w:val="00BA5C89"/>
    <w:rsid w:val="00BA5E98"/>
    <w:rsid w:val="00BA5F1C"/>
    <w:rsid w:val="00BA60BD"/>
    <w:rsid w:val="00BA64C7"/>
    <w:rsid w:val="00BA652F"/>
    <w:rsid w:val="00BA65F4"/>
    <w:rsid w:val="00BA66BF"/>
    <w:rsid w:val="00BA690B"/>
    <w:rsid w:val="00BA690E"/>
    <w:rsid w:val="00BA69E0"/>
    <w:rsid w:val="00BA6C78"/>
    <w:rsid w:val="00BA6CF2"/>
    <w:rsid w:val="00BA7188"/>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910"/>
    <w:rsid w:val="00BB09A7"/>
    <w:rsid w:val="00BB0A68"/>
    <w:rsid w:val="00BB0A7F"/>
    <w:rsid w:val="00BB0B32"/>
    <w:rsid w:val="00BB0D1F"/>
    <w:rsid w:val="00BB131F"/>
    <w:rsid w:val="00BB1567"/>
    <w:rsid w:val="00BB1701"/>
    <w:rsid w:val="00BB1706"/>
    <w:rsid w:val="00BB180B"/>
    <w:rsid w:val="00BB18FE"/>
    <w:rsid w:val="00BB1A0B"/>
    <w:rsid w:val="00BB1D72"/>
    <w:rsid w:val="00BB2014"/>
    <w:rsid w:val="00BB202D"/>
    <w:rsid w:val="00BB20FB"/>
    <w:rsid w:val="00BB214E"/>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46C"/>
    <w:rsid w:val="00BB4B89"/>
    <w:rsid w:val="00BB4BB4"/>
    <w:rsid w:val="00BB4CBD"/>
    <w:rsid w:val="00BB4EB4"/>
    <w:rsid w:val="00BB5132"/>
    <w:rsid w:val="00BB54FD"/>
    <w:rsid w:val="00BB5745"/>
    <w:rsid w:val="00BB579D"/>
    <w:rsid w:val="00BB5943"/>
    <w:rsid w:val="00BB5985"/>
    <w:rsid w:val="00BB5B18"/>
    <w:rsid w:val="00BB6058"/>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E9D"/>
    <w:rsid w:val="00BB7FF4"/>
    <w:rsid w:val="00BC0028"/>
    <w:rsid w:val="00BC00A3"/>
    <w:rsid w:val="00BC0824"/>
    <w:rsid w:val="00BC0955"/>
    <w:rsid w:val="00BC0A15"/>
    <w:rsid w:val="00BC0A6F"/>
    <w:rsid w:val="00BC13B3"/>
    <w:rsid w:val="00BC13F6"/>
    <w:rsid w:val="00BC1833"/>
    <w:rsid w:val="00BC19B0"/>
    <w:rsid w:val="00BC1A24"/>
    <w:rsid w:val="00BC1CCB"/>
    <w:rsid w:val="00BC1E59"/>
    <w:rsid w:val="00BC1F80"/>
    <w:rsid w:val="00BC2238"/>
    <w:rsid w:val="00BC24AE"/>
    <w:rsid w:val="00BC28FB"/>
    <w:rsid w:val="00BC2AAF"/>
    <w:rsid w:val="00BC2B61"/>
    <w:rsid w:val="00BC32DC"/>
    <w:rsid w:val="00BC3349"/>
    <w:rsid w:val="00BC33B5"/>
    <w:rsid w:val="00BC3464"/>
    <w:rsid w:val="00BC3855"/>
    <w:rsid w:val="00BC38DA"/>
    <w:rsid w:val="00BC3B4D"/>
    <w:rsid w:val="00BC3D91"/>
    <w:rsid w:val="00BC3EFA"/>
    <w:rsid w:val="00BC3F43"/>
    <w:rsid w:val="00BC3F75"/>
    <w:rsid w:val="00BC3F93"/>
    <w:rsid w:val="00BC4241"/>
    <w:rsid w:val="00BC45C8"/>
    <w:rsid w:val="00BC4AB3"/>
    <w:rsid w:val="00BC4C00"/>
    <w:rsid w:val="00BC4C82"/>
    <w:rsid w:val="00BC4D32"/>
    <w:rsid w:val="00BC5066"/>
    <w:rsid w:val="00BC55BA"/>
    <w:rsid w:val="00BC5651"/>
    <w:rsid w:val="00BC575D"/>
    <w:rsid w:val="00BC58B7"/>
    <w:rsid w:val="00BC5F13"/>
    <w:rsid w:val="00BC616F"/>
    <w:rsid w:val="00BC618B"/>
    <w:rsid w:val="00BC6207"/>
    <w:rsid w:val="00BC6297"/>
    <w:rsid w:val="00BC6783"/>
    <w:rsid w:val="00BC6A26"/>
    <w:rsid w:val="00BC6BB1"/>
    <w:rsid w:val="00BC6C46"/>
    <w:rsid w:val="00BC6DD0"/>
    <w:rsid w:val="00BC6F6E"/>
    <w:rsid w:val="00BC737E"/>
    <w:rsid w:val="00BC74A2"/>
    <w:rsid w:val="00BC74EB"/>
    <w:rsid w:val="00BC7684"/>
    <w:rsid w:val="00BC7800"/>
    <w:rsid w:val="00BC7940"/>
    <w:rsid w:val="00BC7AFB"/>
    <w:rsid w:val="00BC7D71"/>
    <w:rsid w:val="00BC7FC4"/>
    <w:rsid w:val="00BD02E5"/>
    <w:rsid w:val="00BD05B2"/>
    <w:rsid w:val="00BD095F"/>
    <w:rsid w:val="00BD0E7A"/>
    <w:rsid w:val="00BD0EA8"/>
    <w:rsid w:val="00BD0EAB"/>
    <w:rsid w:val="00BD0F6A"/>
    <w:rsid w:val="00BD1129"/>
    <w:rsid w:val="00BD11F8"/>
    <w:rsid w:val="00BD13B4"/>
    <w:rsid w:val="00BD1673"/>
    <w:rsid w:val="00BD1829"/>
    <w:rsid w:val="00BD1836"/>
    <w:rsid w:val="00BD1DC4"/>
    <w:rsid w:val="00BD1E9A"/>
    <w:rsid w:val="00BD1EA4"/>
    <w:rsid w:val="00BD1F5E"/>
    <w:rsid w:val="00BD1FDB"/>
    <w:rsid w:val="00BD2183"/>
    <w:rsid w:val="00BD2415"/>
    <w:rsid w:val="00BD25F9"/>
    <w:rsid w:val="00BD286D"/>
    <w:rsid w:val="00BD2CF0"/>
    <w:rsid w:val="00BD2CF2"/>
    <w:rsid w:val="00BD2FD2"/>
    <w:rsid w:val="00BD312A"/>
    <w:rsid w:val="00BD3200"/>
    <w:rsid w:val="00BD34D5"/>
    <w:rsid w:val="00BD3AE9"/>
    <w:rsid w:val="00BD3C2F"/>
    <w:rsid w:val="00BD3D2B"/>
    <w:rsid w:val="00BD3E99"/>
    <w:rsid w:val="00BD40C5"/>
    <w:rsid w:val="00BD4382"/>
    <w:rsid w:val="00BD4461"/>
    <w:rsid w:val="00BD4766"/>
    <w:rsid w:val="00BD4774"/>
    <w:rsid w:val="00BD47C2"/>
    <w:rsid w:val="00BD4A84"/>
    <w:rsid w:val="00BD4AF4"/>
    <w:rsid w:val="00BD4B9B"/>
    <w:rsid w:val="00BD4F0C"/>
    <w:rsid w:val="00BD50C2"/>
    <w:rsid w:val="00BD5325"/>
    <w:rsid w:val="00BD54CE"/>
    <w:rsid w:val="00BD5506"/>
    <w:rsid w:val="00BD57FC"/>
    <w:rsid w:val="00BD6638"/>
    <w:rsid w:val="00BD6B33"/>
    <w:rsid w:val="00BD6C2A"/>
    <w:rsid w:val="00BD6E19"/>
    <w:rsid w:val="00BD6EE0"/>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D68"/>
    <w:rsid w:val="00BE1155"/>
    <w:rsid w:val="00BE1157"/>
    <w:rsid w:val="00BE1281"/>
    <w:rsid w:val="00BE140B"/>
    <w:rsid w:val="00BE1550"/>
    <w:rsid w:val="00BE155A"/>
    <w:rsid w:val="00BE179D"/>
    <w:rsid w:val="00BE18DF"/>
    <w:rsid w:val="00BE1928"/>
    <w:rsid w:val="00BE1F84"/>
    <w:rsid w:val="00BE2290"/>
    <w:rsid w:val="00BE2379"/>
    <w:rsid w:val="00BE23A0"/>
    <w:rsid w:val="00BE242A"/>
    <w:rsid w:val="00BE2707"/>
    <w:rsid w:val="00BE2751"/>
    <w:rsid w:val="00BE2A0C"/>
    <w:rsid w:val="00BE2AB5"/>
    <w:rsid w:val="00BE2D5E"/>
    <w:rsid w:val="00BE2D8C"/>
    <w:rsid w:val="00BE2F21"/>
    <w:rsid w:val="00BE2F87"/>
    <w:rsid w:val="00BE3196"/>
    <w:rsid w:val="00BE3367"/>
    <w:rsid w:val="00BE33C3"/>
    <w:rsid w:val="00BE37FE"/>
    <w:rsid w:val="00BE3ACC"/>
    <w:rsid w:val="00BE3CEF"/>
    <w:rsid w:val="00BE4167"/>
    <w:rsid w:val="00BE423C"/>
    <w:rsid w:val="00BE4286"/>
    <w:rsid w:val="00BE429A"/>
    <w:rsid w:val="00BE473D"/>
    <w:rsid w:val="00BE496C"/>
    <w:rsid w:val="00BE4AEB"/>
    <w:rsid w:val="00BE4D54"/>
    <w:rsid w:val="00BE4E92"/>
    <w:rsid w:val="00BE5111"/>
    <w:rsid w:val="00BE52AC"/>
    <w:rsid w:val="00BE52F0"/>
    <w:rsid w:val="00BE531F"/>
    <w:rsid w:val="00BE53E1"/>
    <w:rsid w:val="00BE5500"/>
    <w:rsid w:val="00BE58BE"/>
    <w:rsid w:val="00BE5C9B"/>
    <w:rsid w:val="00BE5DC6"/>
    <w:rsid w:val="00BE5DE2"/>
    <w:rsid w:val="00BE6084"/>
    <w:rsid w:val="00BE6600"/>
    <w:rsid w:val="00BE661E"/>
    <w:rsid w:val="00BE6641"/>
    <w:rsid w:val="00BE6B20"/>
    <w:rsid w:val="00BE7159"/>
    <w:rsid w:val="00BE71C8"/>
    <w:rsid w:val="00BE727C"/>
    <w:rsid w:val="00BE7497"/>
    <w:rsid w:val="00BE74CB"/>
    <w:rsid w:val="00BE7757"/>
    <w:rsid w:val="00BE7AD9"/>
    <w:rsid w:val="00BE7CEC"/>
    <w:rsid w:val="00BE7E03"/>
    <w:rsid w:val="00BE7E13"/>
    <w:rsid w:val="00BE7FC9"/>
    <w:rsid w:val="00BF0199"/>
    <w:rsid w:val="00BF0522"/>
    <w:rsid w:val="00BF06A5"/>
    <w:rsid w:val="00BF0788"/>
    <w:rsid w:val="00BF0967"/>
    <w:rsid w:val="00BF0C36"/>
    <w:rsid w:val="00BF0D1F"/>
    <w:rsid w:val="00BF0ED6"/>
    <w:rsid w:val="00BF127F"/>
    <w:rsid w:val="00BF170B"/>
    <w:rsid w:val="00BF190E"/>
    <w:rsid w:val="00BF1F8E"/>
    <w:rsid w:val="00BF1FB3"/>
    <w:rsid w:val="00BF23F9"/>
    <w:rsid w:val="00BF25E7"/>
    <w:rsid w:val="00BF267D"/>
    <w:rsid w:val="00BF2A98"/>
    <w:rsid w:val="00BF2AEE"/>
    <w:rsid w:val="00BF2BBB"/>
    <w:rsid w:val="00BF2C29"/>
    <w:rsid w:val="00BF2E5D"/>
    <w:rsid w:val="00BF3185"/>
    <w:rsid w:val="00BF328C"/>
    <w:rsid w:val="00BF3D2E"/>
    <w:rsid w:val="00BF3F24"/>
    <w:rsid w:val="00BF4092"/>
    <w:rsid w:val="00BF43AD"/>
    <w:rsid w:val="00BF43B7"/>
    <w:rsid w:val="00BF452A"/>
    <w:rsid w:val="00BF4575"/>
    <w:rsid w:val="00BF4854"/>
    <w:rsid w:val="00BF526B"/>
    <w:rsid w:val="00BF5342"/>
    <w:rsid w:val="00BF543B"/>
    <w:rsid w:val="00BF5445"/>
    <w:rsid w:val="00BF57B3"/>
    <w:rsid w:val="00BF5813"/>
    <w:rsid w:val="00BF585A"/>
    <w:rsid w:val="00BF58ED"/>
    <w:rsid w:val="00BF5912"/>
    <w:rsid w:val="00BF5A7B"/>
    <w:rsid w:val="00BF5B47"/>
    <w:rsid w:val="00BF5DF4"/>
    <w:rsid w:val="00BF5F7B"/>
    <w:rsid w:val="00BF627C"/>
    <w:rsid w:val="00BF6521"/>
    <w:rsid w:val="00BF667C"/>
    <w:rsid w:val="00BF6942"/>
    <w:rsid w:val="00BF70EA"/>
    <w:rsid w:val="00BF73DB"/>
    <w:rsid w:val="00BF751C"/>
    <w:rsid w:val="00BF7523"/>
    <w:rsid w:val="00BF7582"/>
    <w:rsid w:val="00BF7700"/>
    <w:rsid w:val="00BF7768"/>
    <w:rsid w:val="00BF796A"/>
    <w:rsid w:val="00BF7A19"/>
    <w:rsid w:val="00BF7CE8"/>
    <w:rsid w:val="00BF7F60"/>
    <w:rsid w:val="00C000B8"/>
    <w:rsid w:val="00C0047B"/>
    <w:rsid w:val="00C00499"/>
    <w:rsid w:val="00C00720"/>
    <w:rsid w:val="00C00A58"/>
    <w:rsid w:val="00C00D25"/>
    <w:rsid w:val="00C0100C"/>
    <w:rsid w:val="00C01295"/>
    <w:rsid w:val="00C012E9"/>
    <w:rsid w:val="00C01858"/>
    <w:rsid w:val="00C02009"/>
    <w:rsid w:val="00C02262"/>
    <w:rsid w:val="00C022FA"/>
    <w:rsid w:val="00C024EB"/>
    <w:rsid w:val="00C0270D"/>
    <w:rsid w:val="00C02824"/>
    <w:rsid w:val="00C02916"/>
    <w:rsid w:val="00C02AD8"/>
    <w:rsid w:val="00C02BEE"/>
    <w:rsid w:val="00C02FC8"/>
    <w:rsid w:val="00C0317A"/>
    <w:rsid w:val="00C03437"/>
    <w:rsid w:val="00C03913"/>
    <w:rsid w:val="00C03AA1"/>
    <w:rsid w:val="00C03C1A"/>
    <w:rsid w:val="00C040C7"/>
    <w:rsid w:val="00C041EE"/>
    <w:rsid w:val="00C04461"/>
    <w:rsid w:val="00C04630"/>
    <w:rsid w:val="00C04A0B"/>
    <w:rsid w:val="00C04B62"/>
    <w:rsid w:val="00C04D55"/>
    <w:rsid w:val="00C04DFE"/>
    <w:rsid w:val="00C052D9"/>
    <w:rsid w:val="00C0531C"/>
    <w:rsid w:val="00C0547D"/>
    <w:rsid w:val="00C054E9"/>
    <w:rsid w:val="00C05616"/>
    <w:rsid w:val="00C056DE"/>
    <w:rsid w:val="00C0573A"/>
    <w:rsid w:val="00C0606F"/>
    <w:rsid w:val="00C06457"/>
    <w:rsid w:val="00C0659C"/>
    <w:rsid w:val="00C06672"/>
    <w:rsid w:val="00C06833"/>
    <w:rsid w:val="00C069C8"/>
    <w:rsid w:val="00C06AEE"/>
    <w:rsid w:val="00C06AF6"/>
    <w:rsid w:val="00C06E51"/>
    <w:rsid w:val="00C07400"/>
    <w:rsid w:val="00C075DF"/>
    <w:rsid w:val="00C076A5"/>
    <w:rsid w:val="00C0785F"/>
    <w:rsid w:val="00C07DA7"/>
    <w:rsid w:val="00C100B7"/>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A02"/>
    <w:rsid w:val="00C12DBB"/>
    <w:rsid w:val="00C131A4"/>
    <w:rsid w:val="00C13363"/>
    <w:rsid w:val="00C134E7"/>
    <w:rsid w:val="00C1354A"/>
    <w:rsid w:val="00C135F9"/>
    <w:rsid w:val="00C137B3"/>
    <w:rsid w:val="00C13896"/>
    <w:rsid w:val="00C13E0D"/>
    <w:rsid w:val="00C13F14"/>
    <w:rsid w:val="00C13FB8"/>
    <w:rsid w:val="00C1415E"/>
    <w:rsid w:val="00C14426"/>
    <w:rsid w:val="00C14625"/>
    <w:rsid w:val="00C146E4"/>
    <w:rsid w:val="00C147DE"/>
    <w:rsid w:val="00C147E9"/>
    <w:rsid w:val="00C14A1F"/>
    <w:rsid w:val="00C14F55"/>
    <w:rsid w:val="00C152FE"/>
    <w:rsid w:val="00C1568B"/>
    <w:rsid w:val="00C15882"/>
    <w:rsid w:val="00C15F01"/>
    <w:rsid w:val="00C160D0"/>
    <w:rsid w:val="00C1617F"/>
    <w:rsid w:val="00C1620C"/>
    <w:rsid w:val="00C16248"/>
    <w:rsid w:val="00C162E6"/>
    <w:rsid w:val="00C163A0"/>
    <w:rsid w:val="00C166D3"/>
    <w:rsid w:val="00C16787"/>
    <w:rsid w:val="00C167F0"/>
    <w:rsid w:val="00C169A2"/>
    <w:rsid w:val="00C17AA3"/>
    <w:rsid w:val="00C17B12"/>
    <w:rsid w:val="00C17F13"/>
    <w:rsid w:val="00C200B3"/>
    <w:rsid w:val="00C2029A"/>
    <w:rsid w:val="00C203CF"/>
    <w:rsid w:val="00C204CA"/>
    <w:rsid w:val="00C204D5"/>
    <w:rsid w:val="00C2067D"/>
    <w:rsid w:val="00C20966"/>
    <w:rsid w:val="00C2097C"/>
    <w:rsid w:val="00C20A4D"/>
    <w:rsid w:val="00C20AC7"/>
    <w:rsid w:val="00C20C18"/>
    <w:rsid w:val="00C20C64"/>
    <w:rsid w:val="00C20EB1"/>
    <w:rsid w:val="00C20F5E"/>
    <w:rsid w:val="00C210CF"/>
    <w:rsid w:val="00C213ED"/>
    <w:rsid w:val="00C21CED"/>
    <w:rsid w:val="00C21DA1"/>
    <w:rsid w:val="00C21F08"/>
    <w:rsid w:val="00C22017"/>
    <w:rsid w:val="00C22605"/>
    <w:rsid w:val="00C226F6"/>
    <w:rsid w:val="00C22846"/>
    <w:rsid w:val="00C2286D"/>
    <w:rsid w:val="00C2287B"/>
    <w:rsid w:val="00C2290D"/>
    <w:rsid w:val="00C22F46"/>
    <w:rsid w:val="00C22FEC"/>
    <w:rsid w:val="00C2320B"/>
    <w:rsid w:val="00C23731"/>
    <w:rsid w:val="00C23826"/>
    <w:rsid w:val="00C238F3"/>
    <w:rsid w:val="00C23D5A"/>
    <w:rsid w:val="00C23EDC"/>
    <w:rsid w:val="00C2411C"/>
    <w:rsid w:val="00C243BB"/>
    <w:rsid w:val="00C2474C"/>
    <w:rsid w:val="00C24BE5"/>
    <w:rsid w:val="00C24C78"/>
    <w:rsid w:val="00C24D12"/>
    <w:rsid w:val="00C24D3D"/>
    <w:rsid w:val="00C24DB0"/>
    <w:rsid w:val="00C24DFF"/>
    <w:rsid w:val="00C24E47"/>
    <w:rsid w:val="00C24E7A"/>
    <w:rsid w:val="00C24F6B"/>
    <w:rsid w:val="00C25091"/>
    <w:rsid w:val="00C25363"/>
    <w:rsid w:val="00C25452"/>
    <w:rsid w:val="00C255A6"/>
    <w:rsid w:val="00C25884"/>
    <w:rsid w:val="00C25AD5"/>
    <w:rsid w:val="00C25CDD"/>
    <w:rsid w:val="00C25EEB"/>
    <w:rsid w:val="00C260F9"/>
    <w:rsid w:val="00C26840"/>
    <w:rsid w:val="00C26991"/>
    <w:rsid w:val="00C26CBB"/>
    <w:rsid w:val="00C275CF"/>
    <w:rsid w:val="00C2798A"/>
    <w:rsid w:val="00C27E25"/>
    <w:rsid w:val="00C30074"/>
    <w:rsid w:val="00C30185"/>
    <w:rsid w:val="00C30366"/>
    <w:rsid w:val="00C303AB"/>
    <w:rsid w:val="00C30461"/>
    <w:rsid w:val="00C3052E"/>
    <w:rsid w:val="00C3055D"/>
    <w:rsid w:val="00C30817"/>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5E"/>
    <w:rsid w:val="00C33877"/>
    <w:rsid w:val="00C339AE"/>
    <w:rsid w:val="00C33B4A"/>
    <w:rsid w:val="00C33D8E"/>
    <w:rsid w:val="00C33D9A"/>
    <w:rsid w:val="00C33F20"/>
    <w:rsid w:val="00C3436A"/>
    <w:rsid w:val="00C3448C"/>
    <w:rsid w:val="00C34620"/>
    <w:rsid w:val="00C347BE"/>
    <w:rsid w:val="00C34992"/>
    <w:rsid w:val="00C34AAA"/>
    <w:rsid w:val="00C35280"/>
    <w:rsid w:val="00C35316"/>
    <w:rsid w:val="00C354DC"/>
    <w:rsid w:val="00C35627"/>
    <w:rsid w:val="00C35BE1"/>
    <w:rsid w:val="00C36048"/>
    <w:rsid w:val="00C36170"/>
    <w:rsid w:val="00C362F6"/>
    <w:rsid w:val="00C36309"/>
    <w:rsid w:val="00C36434"/>
    <w:rsid w:val="00C364AE"/>
    <w:rsid w:val="00C36675"/>
    <w:rsid w:val="00C36867"/>
    <w:rsid w:val="00C36AE7"/>
    <w:rsid w:val="00C36DF8"/>
    <w:rsid w:val="00C36F13"/>
    <w:rsid w:val="00C37003"/>
    <w:rsid w:val="00C373B8"/>
    <w:rsid w:val="00C374BD"/>
    <w:rsid w:val="00C374D6"/>
    <w:rsid w:val="00C376CB"/>
    <w:rsid w:val="00C376F0"/>
    <w:rsid w:val="00C37DF3"/>
    <w:rsid w:val="00C4002C"/>
    <w:rsid w:val="00C40281"/>
    <w:rsid w:val="00C4064F"/>
    <w:rsid w:val="00C40839"/>
    <w:rsid w:val="00C409AF"/>
    <w:rsid w:val="00C40A32"/>
    <w:rsid w:val="00C40B2E"/>
    <w:rsid w:val="00C40C03"/>
    <w:rsid w:val="00C40E2F"/>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26F"/>
    <w:rsid w:val="00C43352"/>
    <w:rsid w:val="00C435B0"/>
    <w:rsid w:val="00C435F3"/>
    <w:rsid w:val="00C439B1"/>
    <w:rsid w:val="00C439D0"/>
    <w:rsid w:val="00C43A7E"/>
    <w:rsid w:val="00C43CDF"/>
    <w:rsid w:val="00C4425A"/>
    <w:rsid w:val="00C44269"/>
    <w:rsid w:val="00C4456D"/>
    <w:rsid w:val="00C44741"/>
    <w:rsid w:val="00C448A9"/>
    <w:rsid w:val="00C448FC"/>
    <w:rsid w:val="00C44A38"/>
    <w:rsid w:val="00C44B8D"/>
    <w:rsid w:val="00C44CDE"/>
    <w:rsid w:val="00C44E2D"/>
    <w:rsid w:val="00C45083"/>
    <w:rsid w:val="00C4542C"/>
    <w:rsid w:val="00C456F0"/>
    <w:rsid w:val="00C458C3"/>
    <w:rsid w:val="00C45AE7"/>
    <w:rsid w:val="00C45C09"/>
    <w:rsid w:val="00C45C32"/>
    <w:rsid w:val="00C45C6F"/>
    <w:rsid w:val="00C45FB9"/>
    <w:rsid w:val="00C46320"/>
    <w:rsid w:val="00C463FE"/>
    <w:rsid w:val="00C465AC"/>
    <w:rsid w:val="00C4662A"/>
    <w:rsid w:val="00C467B3"/>
    <w:rsid w:val="00C46BF4"/>
    <w:rsid w:val="00C46D67"/>
    <w:rsid w:val="00C471EC"/>
    <w:rsid w:val="00C472AB"/>
    <w:rsid w:val="00C474CB"/>
    <w:rsid w:val="00C47516"/>
    <w:rsid w:val="00C47799"/>
    <w:rsid w:val="00C47997"/>
    <w:rsid w:val="00C47D73"/>
    <w:rsid w:val="00C47E37"/>
    <w:rsid w:val="00C47FDA"/>
    <w:rsid w:val="00C507D9"/>
    <w:rsid w:val="00C50A04"/>
    <w:rsid w:val="00C50C8B"/>
    <w:rsid w:val="00C50D99"/>
    <w:rsid w:val="00C50F27"/>
    <w:rsid w:val="00C50FFE"/>
    <w:rsid w:val="00C51298"/>
    <w:rsid w:val="00C51434"/>
    <w:rsid w:val="00C514B5"/>
    <w:rsid w:val="00C51894"/>
    <w:rsid w:val="00C51AA5"/>
    <w:rsid w:val="00C51AAA"/>
    <w:rsid w:val="00C51BBC"/>
    <w:rsid w:val="00C51C43"/>
    <w:rsid w:val="00C52015"/>
    <w:rsid w:val="00C5218D"/>
    <w:rsid w:val="00C522D8"/>
    <w:rsid w:val="00C52348"/>
    <w:rsid w:val="00C52595"/>
    <w:rsid w:val="00C5276D"/>
    <w:rsid w:val="00C5296F"/>
    <w:rsid w:val="00C52CAB"/>
    <w:rsid w:val="00C52DBF"/>
    <w:rsid w:val="00C5306F"/>
    <w:rsid w:val="00C530C2"/>
    <w:rsid w:val="00C530CD"/>
    <w:rsid w:val="00C534F0"/>
    <w:rsid w:val="00C53689"/>
    <w:rsid w:val="00C53AA1"/>
    <w:rsid w:val="00C53C75"/>
    <w:rsid w:val="00C53CD7"/>
    <w:rsid w:val="00C53D1E"/>
    <w:rsid w:val="00C53D35"/>
    <w:rsid w:val="00C53D59"/>
    <w:rsid w:val="00C53EFC"/>
    <w:rsid w:val="00C53FDC"/>
    <w:rsid w:val="00C543E6"/>
    <w:rsid w:val="00C54ADE"/>
    <w:rsid w:val="00C54B7F"/>
    <w:rsid w:val="00C54E9A"/>
    <w:rsid w:val="00C551D1"/>
    <w:rsid w:val="00C552B8"/>
    <w:rsid w:val="00C55407"/>
    <w:rsid w:val="00C55634"/>
    <w:rsid w:val="00C55647"/>
    <w:rsid w:val="00C55916"/>
    <w:rsid w:val="00C559F3"/>
    <w:rsid w:val="00C55C37"/>
    <w:rsid w:val="00C55D79"/>
    <w:rsid w:val="00C55E9E"/>
    <w:rsid w:val="00C561D0"/>
    <w:rsid w:val="00C568CA"/>
    <w:rsid w:val="00C569B9"/>
    <w:rsid w:val="00C56A97"/>
    <w:rsid w:val="00C56E07"/>
    <w:rsid w:val="00C56E8A"/>
    <w:rsid w:val="00C56EEA"/>
    <w:rsid w:val="00C579A3"/>
    <w:rsid w:val="00C57CAB"/>
    <w:rsid w:val="00C57D93"/>
    <w:rsid w:val="00C57F36"/>
    <w:rsid w:val="00C57F60"/>
    <w:rsid w:val="00C60591"/>
    <w:rsid w:val="00C608F1"/>
    <w:rsid w:val="00C60A23"/>
    <w:rsid w:val="00C60DD8"/>
    <w:rsid w:val="00C61079"/>
    <w:rsid w:val="00C611CF"/>
    <w:rsid w:val="00C6156F"/>
    <w:rsid w:val="00C617F1"/>
    <w:rsid w:val="00C61C50"/>
    <w:rsid w:val="00C62690"/>
    <w:rsid w:val="00C628E5"/>
    <w:rsid w:val="00C62A00"/>
    <w:rsid w:val="00C62A03"/>
    <w:rsid w:val="00C62AEF"/>
    <w:rsid w:val="00C633C8"/>
    <w:rsid w:val="00C6341E"/>
    <w:rsid w:val="00C6377B"/>
    <w:rsid w:val="00C63D0D"/>
    <w:rsid w:val="00C63D47"/>
    <w:rsid w:val="00C63E86"/>
    <w:rsid w:val="00C63EE3"/>
    <w:rsid w:val="00C63F33"/>
    <w:rsid w:val="00C64261"/>
    <w:rsid w:val="00C646C3"/>
    <w:rsid w:val="00C64789"/>
    <w:rsid w:val="00C64903"/>
    <w:rsid w:val="00C64D23"/>
    <w:rsid w:val="00C64DBB"/>
    <w:rsid w:val="00C65094"/>
    <w:rsid w:val="00C6528A"/>
    <w:rsid w:val="00C65618"/>
    <w:rsid w:val="00C65BA7"/>
    <w:rsid w:val="00C65CA4"/>
    <w:rsid w:val="00C65E61"/>
    <w:rsid w:val="00C65F23"/>
    <w:rsid w:val="00C65FEB"/>
    <w:rsid w:val="00C6621D"/>
    <w:rsid w:val="00C662CD"/>
    <w:rsid w:val="00C66322"/>
    <w:rsid w:val="00C6645E"/>
    <w:rsid w:val="00C665CF"/>
    <w:rsid w:val="00C66849"/>
    <w:rsid w:val="00C668C6"/>
    <w:rsid w:val="00C66950"/>
    <w:rsid w:val="00C66C78"/>
    <w:rsid w:val="00C66DF4"/>
    <w:rsid w:val="00C66F95"/>
    <w:rsid w:val="00C672A9"/>
    <w:rsid w:val="00C673E0"/>
    <w:rsid w:val="00C673EC"/>
    <w:rsid w:val="00C67422"/>
    <w:rsid w:val="00C678D1"/>
    <w:rsid w:val="00C67946"/>
    <w:rsid w:val="00C67E72"/>
    <w:rsid w:val="00C67F56"/>
    <w:rsid w:val="00C67FFC"/>
    <w:rsid w:val="00C702AD"/>
    <w:rsid w:val="00C7048A"/>
    <w:rsid w:val="00C705EB"/>
    <w:rsid w:val="00C70602"/>
    <w:rsid w:val="00C706B2"/>
    <w:rsid w:val="00C7091E"/>
    <w:rsid w:val="00C70D75"/>
    <w:rsid w:val="00C70F0A"/>
    <w:rsid w:val="00C71073"/>
    <w:rsid w:val="00C71137"/>
    <w:rsid w:val="00C711B8"/>
    <w:rsid w:val="00C711ED"/>
    <w:rsid w:val="00C71326"/>
    <w:rsid w:val="00C713D9"/>
    <w:rsid w:val="00C713EC"/>
    <w:rsid w:val="00C7157A"/>
    <w:rsid w:val="00C71805"/>
    <w:rsid w:val="00C71971"/>
    <w:rsid w:val="00C71ACF"/>
    <w:rsid w:val="00C71BCE"/>
    <w:rsid w:val="00C71BFD"/>
    <w:rsid w:val="00C71E03"/>
    <w:rsid w:val="00C71F2F"/>
    <w:rsid w:val="00C723C3"/>
    <w:rsid w:val="00C726ED"/>
    <w:rsid w:val="00C72977"/>
    <w:rsid w:val="00C72A7A"/>
    <w:rsid w:val="00C72BA9"/>
    <w:rsid w:val="00C72C5F"/>
    <w:rsid w:val="00C72CEE"/>
    <w:rsid w:val="00C72D65"/>
    <w:rsid w:val="00C72F20"/>
    <w:rsid w:val="00C731B2"/>
    <w:rsid w:val="00C73281"/>
    <w:rsid w:val="00C73AD3"/>
    <w:rsid w:val="00C73AE0"/>
    <w:rsid w:val="00C73B16"/>
    <w:rsid w:val="00C73E22"/>
    <w:rsid w:val="00C74176"/>
    <w:rsid w:val="00C74640"/>
    <w:rsid w:val="00C74BF3"/>
    <w:rsid w:val="00C74E90"/>
    <w:rsid w:val="00C74EC9"/>
    <w:rsid w:val="00C74F3F"/>
    <w:rsid w:val="00C75187"/>
    <w:rsid w:val="00C75295"/>
    <w:rsid w:val="00C753F1"/>
    <w:rsid w:val="00C758F7"/>
    <w:rsid w:val="00C75BE2"/>
    <w:rsid w:val="00C762C5"/>
    <w:rsid w:val="00C76367"/>
    <w:rsid w:val="00C76469"/>
    <w:rsid w:val="00C7653B"/>
    <w:rsid w:val="00C76FFE"/>
    <w:rsid w:val="00C77768"/>
    <w:rsid w:val="00C77893"/>
    <w:rsid w:val="00C77996"/>
    <w:rsid w:val="00C77D6A"/>
    <w:rsid w:val="00C77FD7"/>
    <w:rsid w:val="00C80127"/>
    <w:rsid w:val="00C806AE"/>
    <w:rsid w:val="00C8088E"/>
    <w:rsid w:val="00C80D14"/>
    <w:rsid w:val="00C8113E"/>
    <w:rsid w:val="00C812FA"/>
    <w:rsid w:val="00C8133F"/>
    <w:rsid w:val="00C814E0"/>
    <w:rsid w:val="00C81522"/>
    <w:rsid w:val="00C81B04"/>
    <w:rsid w:val="00C81C1F"/>
    <w:rsid w:val="00C81CDF"/>
    <w:rsid w:val="00C81D23"/>
    <w:rsid w:val="00C81D96"/>
    <w:rsid w:val="00C81F5B"/>
    <w:rsid w:val="00C828AF"/>
    <w:rsid w:val="00C82ADE"/>
    <w:rsid w:val="00C82D1B"/>
    <w:rsid w:val="00C830B5"/>
    <w:rsid w:val="00C832D6"/>
    <w:rsid w:val="00C8336E"/>
    <w:rsid w:val="00C83593"/>
    <w:rsid w:val="00C838C8"/>
    <w:rsid w:val="00C83DF1"/>
    <w:rsid w:val="00C84509"/>
    <w:rsid w:val="00C84541"/>
    <w:rsid w:val="00C846E0"/>
    <w:rsid w:val="00C8484A"/>
    <w:rsid w:val="00C8498E"/>
    <w:rsid w:val="00C84C4D"/>
    <w:rsid w:val="00C84CE7"/>
    <w:rsid w:val="00C851E0"/>
    <w:rsid w:val="00C852B9"/>
    <w:rsid w:val="00C856EB"/>
    <w:rsid w:val="00C85BC4"/>
    <w:rsid w:val="00C85C98"/>
    <w:rsid w:val="00C85D51"/>
    <w:rsid w:val="00C85EAF"/>
    <w:rsid w:val="00C86179"/>
    <w:rsid w:val="00C86190"/>
    <w:rsid w:val="00C8634A"/>
    <w:rsid w:val="00C865EB"/>
    <w:rsid w:val="00C8660D"/>
    <w:rsid w:val="00C86809"/>
    <w:rsid w:val="00C8683E"/>
    <w:rsid w:val="00C868D8"/>
    <w:rsid w:val="00C86B4B"/>
    <w:rsid w:val="00C86E76"/>
    <w:rsid w:val="00C87391"/>
    <w:rsid w:val="00C874D4"/>
    <w:rsid w:val="00C87686"/>
    <w:rsid w:val="00C87A17"/>
    <w:rsid w:val="00C87A4D"/>
    <w:rsid w:val="00C87DFF"/>
    <w:rsid w:val="00C900AC"/>
    <w:rsid w:val="00C90117"/>
    <w:rsid w:val="00C9013C"/>
    <w:rsid w:val="00C901B2"/>
    <w:rsid w:val="00C90612"/>
    <w:rsid w:val="00C906F6"/>
    <w:rsid w:val="00C90730"/>
    <w:rsid w:val="00C90A9F"/>
    <w:rsid w:val="00C90B26"/>
    <w:rsid w:val="00C90B67"/>
    <w:rsid w:val="00C90E80"/>
    <w:rsid w:val="00C91031"/>
    <w:rsid w:val="00C91703"/>
    <w:rsid w:val="00C91A50"/>
    <w:rsid w:val="00C91F5A"/>
    <w:rsid w:val="00C92066"/>
    <w:rsid w:val="00C92657"/>
    <w:rsid w:val="00C92767"/>
    <w:rsid w:val="00C92800"/>
    <w:rsid w:val="00C92ACF"/>
    <w:rsid w:val="00C92B5E"/>
    <w:rsid w:val="00C92F7A"/>
    <w:rsid w:val="00C9351C"/>
    <w:rsid w:val="00C938AD"/>
    <w:rsid w:val="00C938B4"/>
    <w:rsid w:val="00C93B02"/>
    <w:rsid w:val="00C93F6E"/>
    <w:rsid w:val="00C941FE"/>
    <w:rsid w:val="00C94789"/>
    <w:rsid w:val="00C947B0"/>
    <w:rsid w:val="00C948E7"/>
    <w:rsid w:val="00C94F51"/>
    <w:rsid w:val="00C9510D"/>
    <w:rsid w:val="00C9586D"/>
    <w:rsid w:val="00C959B6"/>
    <w:rsid w:val="00C959F1"/>
    <w:rsid w:val="00C95C83"/>
    <w:rsid w:val="00C95EDD"/>
    <w:rsid w:val="00C95F0A"/>
    <w:rsid w:val="00C95F61"/>
    <w:rsid w:val="00C96008"/>
    <w:rsid w:val="00C960E7"/>
    <w:rsid w:val="00C961E2"/>
    <w:rsid w:val="00C964BB"/>
    <w:rsid w:val="00C9664E"/>
    <w:rsid w:val="00C96681"/>
    <w:rsid w:val="00C96823"/>
    <w:rsid w:val="00C96A98"/>
    <w:rsid w:val="00C96C22"/>
    <w:rsid w:val="00C97165"/>
    <w:rsid w:val="00C973B8"/>
    <w:rsid w:val="00C9780C"/>
    <w:rsid w:val="00C9786B"/>
    <w:rsid w:val="00C978DD"/>
    <w:rsid w:val="00C97F24"/>
    <w:rsid w:val="00CA00AD"/>
    <w:rsid w:val="00CA037E"/>
    <w:rsid w:val="00CA0530"/>
    <w:rsid w:val="00CA05A1"/>
    <w:rsid w:val="00CA070A"/>
    <w:rsid w:val="00CA084D"/>
    <w:rsid w:val="00CA08FC"/>
    <w:rsid w:val="00CA0B27"/>
    <w:rsid w:val="00CA0E00"/>
    <w:rsid w:val="00CA1627"/>
    <w:rsid w:val="00CA18AC"/>
    <w:rsid w:val="00CA1CDD"/>
    <w:rsid w:val="00CA2005"/>
    <w:rsid w:val="00CA22EE"/>
    <w:rsid w:val="00CA249F"/>
    <w:rsid w:val="00CA2945"/>
    <w:rsid w:val="00CA3557"/>
    <w:rsid w:val="00CA35F3"/>
    <w:rsid w:val="00CA35FC"/>
    <w:rsid w:val="00CA3AB8"/>
    <w:rsid w:val="00CA3B4F"/>
    <w:rsid w:val="00CA3D7C"/>
    <w:rsid w:val="00CA3D82"/>
    <w:rsid w:val="00CA3DC0"/>
    <w:rsid w:val="00CA3DEF"/>
    <w:rsid w:val="00CA3E02"/>
    <w:rsid w:val="00CA3F9D"/>
    <w:rsid w:val="00CA3FA2"/>
    <w:rsid w:val="00CA43F6"/>
    <w:rsid w:val="00CA44E6"/>
    <w:rsid w:val="00CA45D3"/>
    <w:rsid w:val="00CA47A5"/>
    <w:rsid w:val="00CA4AB3"/>
    <w:rsid w:val="00CA4B34"/>
    <w:rsid w:val="00CA4C38"/>
    <w:rsid w:val="00CA4C82"/>
    <w:rsid w:val="00CA4F8E"/>
    <w:rsid w:val="00CA5009"/>
    <w:rsid w:val="00CA5A52"/>
    <w:rsid w:val="00CA5A68"/>
    <w:rsid w:val="00CA5B74"/>
    <w:rsid w:val="00CA5B7D"/>
    <w:rsid w:val="00CA5DC4"/>
    <w:rsid w:val="00CA5EE7"/>
    <w:rsid w:val="00CA5FC4"/>
    <w:rsid w:val="00CA61A7"/>
    <w:rsid w:val="00CA61D7"/>
    <w:rsid w:val="00CA632D"/>
    <w:rsid w:val="00CA6B06"/>
    <w:rsid w:val="00CA6DE4"/>
    <w:rsid w:val="00CA71D4"/>
    <w:rsid w:val="00CA7241"/>
    <w:rsid w:val="00CA74A0"/>
    <w:rsid w:val="00CA7506"/>
    <w:rsid w:val="00CA7574"/>
    <w:rsid w:val="00CA7688"/>
    <w:rsid w:val="00CA7863"/>
    <w:rsid w:val="00CA794B"/>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5DBB"/>
    <w:rsid w:val="00CB628B"/>
    <w:rsid w:val="00CB640D"/>
    <w:rsid w:val="00CB643B"/>
    <w:rsid w:val="00CB64D0"/>
    <w:rsid w:val="00CB65D3"/>
    <w:rsid w:val="00CB6660"/>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9B2"/>
    <w:rsid w:val="00CB7A20"/>
    <w:rsid w:val="00CB7C25"/>
    <w:rsid w:val="00CB7CF6"/>
    <w:rsid w:val="00CB7DAE"/>
    <w:rsid w:val="00CC0111"/>
    <w:rsid w:val="00CC03DE"/>
    <w:rsid w:val="00CC0488"/>
    <w:rsid w:val="00CC049D"/>
    <w:rsid w:val="00CC0613"/>
    <w:rsid w:val="00CC0927"/>
    <w:rsid w:val="00CC09D4"/>
    <w:rsid w:val="00CC09D5"/>
    <w:rsid w:val="00CC0ABF"/>
    <w:rsid w:val="00CC0B56"/>
    <w:rsid w:val="00CC0DC8"/>
    <w:rsid w:val="00CC0EA4"/>
    <w:rsid w:val="00CC1038"/>
    <w:rsid w:val="00CC111A"/>
    <w:rsid w:val="00CC1274"/>
    <w:rsid w:val="00CC1568"/>
    <w:rsid w:val="00CC1669"/>
    <w:rsid w:val="00CC1987"/>
    <w:rsid w:val="00CC1D02"/>
    <w:rsid w:val="00CC23C9"/>
    <w:rsid w:val="00CC250F"/>
    <w:rsid w:val="00CC2545"/>
    <w:rsid w:val="00CC2578"/>
    <w:rsid w:val="00CC2613"/>
    <w:rsid w:val="00CC267A"/>
    <w:rsid w:val="00CC27C2"/>
    <w:rsid w:val="00CC2936"/>
    <w:rsid w:val="00CC2D35"/>
    <w:rsid w:val="00CC2DF0"/>
    <w:rsid w:val="00CC2F85"/>
    <w:rsid w:val="00CC305E"/>
    <w:rsid w:val="00CC30E3"/>
    <w:rsid w:val="00CC3130"/>
    <w:rsid w:val="00CC31F3"/>
    <w:rsid w:val="00CC339D"/>
    <w:rsid w:val="00CC3486"/>
    <w:rsid w:val="00CC364D"/>
    <w:rsid w:val="00CC3DC0"/>
    <w:rsid w:val="00CC3DF3"/>
    <w:rsid w:val="00CC41F1"/>
    <w:rsid w:val="00CC439E"/>
    <w:rsid w:val="00CC45D2"/>
    <w:rsid w:val="00CC499F"/>
    <w:rsid w:val="00CC4E78"/>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73"/>
    <w:rsid w:val="00CC7082"/>
    <w:rsid w:val="00CC723E"/>
    <w:rsid w:val="00CC76CF"/>
    <w:rsid w:val="00CC7807"/>
    <w:rsid w:val="00CC787D"/>
    <w:rsid w:val="00CC788D"/>
    <w:rsid w:val="00CC7904"/>
    <w:rsid w:val="00CC7B58"/>
    <w:rsid w:val="00CC7CC5"/>
    <w:rsid w:val="00CC7EB3"/>
    <w:rsid w:val="00CC7F52"/>
    <w:rsid w:val="00CD041F"/>
    <w:rsid w:val="00CD06AE"/>
    <w:rsid w:val="00CD0776"/>
    <w:rsid w:val="00CD07B3"/>
    <w:rsid w:val="00CD07C7"/>
    <w:rsid w:val="00CD082E"/>
    <w:rsid w:val="00CD0A5C"/>
    <w:rsid w:val="00CD0B32"/>
    <w:rsid w:val="00CD0B9E"/>
    <w:rsid w:val="00CD0BCA"/>
    <w:rsid w:val="00CD0CB5"/>
    <w:rsid w:val="00CD0F96"/>
    <w:rsid w:val="00CD10BE"/>
    <w:rsid w:val="00CD129F"/>
    <w:rsid w:val="00CD1635"/>
    <w:rsid w:val="00CD164B"/>
    <w:rsid w:val="00CD1AAA"/>
    <w:rsid w:val="00CD1DA9"/>
    <w:rsid w:val="00CD1E55"/>
    <w:rsid w:val="00CD1EE5"/>
    <w:rsid w:val="00CD2217"/>
    <w:rsid w:val="00CD2340"/>
    <w:rsid w:val="00CD258C"/>
    <w:rsid w:val="00CD280B"/>
    <w:rsid w:val="00CD2FB7"/>
    <w:rsid w:val="00CD3473"/>
    <w:rsid w:val="00CD37C0"/>
    <w:rsid w:val="00CD38D2"/>
    <w:rsid w:val="00CD391E"/>
    <w:rsid w:val="00CD3A88"/>
    <w:rsid w:val="00CD4189"/>
    <w:rsid w:val="00CD451E"/>
    <w:rsid w:val="00CD4E82"/>
    <w:rsid w:val="00CD5071"/>
    <w:rsid w:val="00CD5213"/>
    <w:rsid w:val="00CD53F3"/>
    <w:rsid w:val="00CD5453"/>
    <w:rsid w:val="00CD5ADF"/>
    <w:rsid w:val="00CD5F94"/>
    <w:rsid w:val="00CD5FF8"/>
    <w:rsid w:val="00CD64D0"/>
    <w:rsid w:val="00CD6897"/>
    <w:rsid w:val="00CD6AE5"/>
    <w:rsid w:val="00CD6D14"/>
    <w:rsid w:val="00CD7325"/>
    <w:rsid w:val="00CD7352"/>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64"/>
    <w:rsid w:val="00CE152D"/>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D3A"/>
    <w:rsid w:val="00CE3E1D"/>
    <w:rsid w:val="00CE3FB9"/>
    <w:rsid w:val="00CE42EA"/>
    <w:rsid w:val="00CE440C"/>
    <w:rsid w:val="00CE44FE"/>
    <w:rsid w:val="00CE471B"/>
    <w:rsid w:val="00CE487A"/>
    <w:rsid w:val="00CE48A2"/>
    <w:rsid w:val="00CE4BE0"/>
    <w:rsid w:val="00CE4CB5"/>
    <w:rsid w:val="00CE4CFD"/>
    <w:rsid w:val="00CE4E3A"/>
    <w:rsid w:val="00CE4E55"/>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E68"/>
    <w:rsid w:val="00CE6FEB"/>
    <w:rsid w:val="00CE7144"/>
    <w:rsid w:val="00CE71AC"/>
    <w:rsid w:val="00CE7255"/>
    <w:rsid w:val="00CE73A7"/>
    <w:rsid w:val="00CE753E"/>
    <w:rsid w:val="00CE75AF"/>
    <w:rsid w:val="00CE76AE"/>
    <w:rsid w:val="00CE7874"/>
    <w:rsid w:val="00CE799F"/>
    <w:rsid w:val="00CE7C66"/>
    <w:rsid w:val="00CF004C"/>
    <w:rsid w:val="00CF0268"/>
    <w:rsid w:val="00CF0331"/>
    <w:rsid w:val="00CF038B"/>
    <w:rsid w:val="00CF0584"/>
    <w:rsid w:val="00CF0635"/>
    <w:rsid w:val="00CF06A9"/>
    <w:rsid w:val="00CF0811"/>
    <w:rsid w:val="00CF089A"/>
    <w:rsid w:val="00CF0C39"/>
    <w:rsid w:val="00CF0C55"/>
    <w:rsid w:val="00CF0D41"/>
    <w:rsid w:val="00CF0E49"/>
    <w:rsid w:val="00CF1114"/>
    <w:rsid w:val="00CF1191"/>
    <w:rsid w:val="00CF164C"/>
    <w:rsid w:val="00CF1836"/>
    <w:rsid w:val="00CF18C2"/>
    <w:rsid w:val="00CF1FEB"/>
    <w:rsid w:val="00CF2114"/>
    <w:rsid w:val="00CF2310"/>
    <w:rsid w:val="00CF2604"/>
    <w:rsid w:val="00CF30E7"/>
    <w:rsid w:val="00CF34A2"/>
    <w:rsid w:val="00CF3630"/>
    <w:rsid w:val="00CF3817"/>
    <w:rsid w:val="00CF38EE"/>
    <w:rsid w:val="00CF3AAE"/>
    <w:rsid w:val="00CF3AF5"/>
    <w:rsid w:val="00CF3DA6"/>
    <w:rsid w:val="00CF3E6A"/>
    <w:rsid w:val="00CF3F11"/>
    <w:rsid w:val="00CF430C"/>
    <w:rsid w:val="00CF45F4"/>
    <w:rsid w:val="00CF473D"/>
    <w:rsid w:val="00CF4932"/>
    <w:rsid w:val="00CF49DE"/>
    <w:rsid w:val="00CF4B9C"/>
    <w:rsid w:val="00CF4F07"/>
    <w:rsid w:val="00CF50DB"/>
    <w:rsid w:val="00CF511B"/>
    <w:rsid w:val="00CF529F"/>
    <w:rsid w:val="00CF5314"/>
    <w:rsid w:val="00CF5524"/>
    <w:rsid w:val="00CF6233"/>
    <w:rsid w:val="00CF63B7"/>
    <w:rsid w:val="00CF64B6"/>
    <w:rsid w:val="00CF66B5"/>
    <w:rsid w:val="00CF6890"/>
    <w:rsid w:val="00CF6A00"/>
    <w:rsid w:val="00CF6B8F"/>
    <w:rsid w:val="00CF6C6D"/>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86"/>
    <w:rsid w:val="00D01147"/>
    <w:rsid w:val="00D01329"/>
    <w:rsid w:val="00D013A9"/>
    <w:rsid w:val="00D01412"/>
    <w:rsid w:val="00D015BB"/>
    <w:rsid w:val="00D01851"/>
    <w:rsid w:val="00D01B80"/>
    <w:rsid w:val="00D01BB6"/>
    <w:rsid w:val="00D01C26"/>
    <w:rsid w:val="00D01CA9"/>
    <w:rsid w:val="00D01FE5"/>
    <w:rsid w:val="00D021B8"/>
    <w:rsid w:val="00D0265D"/>
    <w:rsid w:val="00D02677"/>
    <w:rsid w:val="00D02682"/>
    <w:rsid w:val="00D0284C"/>
    <w:rsid w:val="00D02997"/>
    <w:rsid w:val="00D02AF6"/>
    <w:rsid w:val="00D02C22"/>
    <w:rsid w:val="00D02C2A"/>
    <w:rsid w:val="00D02EC6"/>
    <w:rsid w:val="00D030A5"/>
    <w:rsid w:val="00D030BF"/>
    <w:rsid w:val="00D03121"/>
    <w:rsid w:val="00D0340F"/>
    <w:rsid w:val="00D0368A"/>
    <w:rsid w:val="00D03C8D"/>
    <w:rsid w:val="00D03FB9"/>
    <w:rsid w:val="00D04469"/>
    <w:rsid w:val="00D045FA"/>
    <w:rsid w:val="00D0488B"/>
    <w:rsid w:val="00D0490E"/>
    <w:rsid w:val="00D04D89"/>
    <w:rsid w:val="00D051BD"/>
    <w:rsid w:val="00D056C7"/>
    <w:rsid w:val="00D056D7"/>
    <w:rsid w:val="00D0585A"/>
    <w:rsid w:val="00D05962"/>
    <w:rsid w:val="00D05B1A"/>
    <w:rsid w:val="00D05E09"/>
    <w:rsid w:val="00D05EE9"/>
    <w:rsid w:val="00D0625F"/>
    <w:rsid w:val="00D063F8"/>
    <w:rsid w:val="00D066FB"/>
    <w:rsid w:val="00D06A01"/>
    <w:rsid w:val="00D06E92"/>
    <w:rsid w:val="00D06F1C"/>
    <w:rsid w:val="00D07CF6"/>
    <w:rsid w:val="00D07D8E"/>
    <w:rsid w:val="00D07E7C"/>
    <w:rsid w:val="00D10114"/>
    <w:rsid w:val="00D10386"/>
    <w:rsid w:val="00D103DD"/>
    <w:rsid w:val="00D1048C"/>
    <w:rsid w:val="00D104C3"/>
    <w:rsid w:val="00D106FB"/>
    <w:rsid w:val="00D10B64"/>
    <w:rsid w:val="00D110BF"/>
    <w:rsid w:val="00D1128D"/>
    <w:rsid w:val="00D112C1"/>
    <w:rsid w:val="00D11346"/>
    <w:rsid w:val="00D11ABD"/>
    <w:rsid w:val="00D1202B"/>
    <w:rsid w:val="00D12067"/>
    <w:rsid w:val="00D121C9"/>
    <w:rsid w:val="00D12286"/>
    <w:rsid w:val="00D12562"/>
    <w:rsid w:val="00D12883"/>
    <w:rsid w:val="00D12A2E"/>
    <w:rsid w:val="00D12A8C"/>
    <w:rsid w:val="00D12BC2"/>
    <w:rsid w:val="00D12C15"/>
    <w:rsid w:val="00D12E0C"/>
    <w:rsid w:val="00D13124"/>
    <w:rsid w:val="00D134D4"/>
    <w:rsid w:val="00D138C7"/>
    <w:rsid w:val="00D139EF"/>
    <w:rsid w:val="00D13A9A"/>
    <w:rsid w:val="00D13B66"/>
    <w:rsid w:val="00D13DE9"/>
    <w:rsid w:val="00D13FB9"/>
    <w:rsid w:val="00D1409D"/>
    <w:rsid w:val="00D141DA"/>
    <w:rsid w:val="00D1435A"/>
    <w:rsid w:val="00D14385"/>
    <w:rsid w:val="00D14443"/>
    <w:rsid w:val="00D144A0"/>
    <w:rsid w:val="00D14592"/>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912"/>
    <w:rsid w:val="00D15B74"/>
    <w:rsid w:val="00D15BD4"/>
    <w:rsid w:val="00D15E9C"/>
    <w:rsid w:val="00D15F1C"/>
    <w:rsid w:val="00D15F48"/>
    <w:rsid w:val="00D16667"/>
    <w:rsid w:val="00D16B62"/>
    <w:rsid w:val="00D16D14"/>
    <w:rsid w:val="00D16D8B"/>
    <w:rsid w:val="00D175BA"/>
    <w:rsid w:val="00D177E8"/>
    <w:rsid w:val="00D17BDF"/>
    <w:rsid w:val="00D17DB6"/>
    <w:rsid w:val="00D17E59"/>
    <w:rsid w:val="00D20100"/>
    <w:rsid w:val="00D2017D"/>
    <w:rsid w:val="00D20398"/>
    <w:rsid w:val="00D206AE"/>
    <w:rsid w:val="00D2070D"/>
    <w:rsid w:val="00D20830"/>
    <w:rsid w:val="00D20C93"/>
    <w:rsid w:val="00D21136"/>
    <w:rsid w:val="00D213F8"/>
    <w:rsid w:val="00D21464"/>
    <w:rsid w:val="00D215D1"/>
    <w:rsid w:val="00D21658"/>
    <w:rsid w:val="00D2170D"/>
    <w:rsid w:val="00D2198A"/>
    <w:rsid w:val="00D21AB8"/>
    <w:rsid w:val="00D21B2D"/>
    <w:rsid w:val="00D21BA9"/>
    <w:rsid w:val="00D2238F"/>
    <w:rsid w:val="00D227CE"/>
    <w:rsid w:val="00D22970"/>
    <w:rsid w:val="00D22EBD"/>
    <w:rsid w:val="00D22F7D"/>
    <w:rsid w:val="00D22F8F"/>
    <w:rsid w:val="00D23123"/>
    <w:rsid w:val="00D23434"/>
    <w:rsid w:val="00D2381B"/>
    <w:rsid w:val="00D23984"/>
    <w:rsid w:val="00D23B3E"/>
    <w:rsid w:val="00D23DAC"/>
    <w:rsid w:val="00D23DF1"/>
    <w:rsid w:val="00D23EC8"/>
    <w:rsid w:val="00D23EE5"/>
    <w:rsid w:val="00D23FBF"/>
    <w:rsid w:val="00D240EF"/>
    <w:rsid w:val="00D24111"/>
    <w:rsid w:val="00D24204"/>
    <w:rsid w:val="00D242C7"/>
    <w:rsid w:val="00D243AC"/>
    <w:rsid w:val="00D2476E"/>
    <w:rsid w:val="00D248A2"/>
    <w:rsid w:val="00D24AB6"/>
    <w:rsid w:val="00D24AB9"/>
    <w:rsid w:val="00D24CC0"/>
    <w:rsid w:val="00D24F80"/>
    <w:rsid w:val="00D24F97"/>
    <w:rsid w:val="00D2517C"/>
    <w:rsid w:val="00D2524E"/>
    <w:rsid w:val="00D25504"/>
    <w:rsid w:val="00D25519"/>
    <w:rsid w:val="00D259EF"/>
    <w:rsid w:val="00D25E52"/>
    <w:rsid w:val="00D26121"/>
    <w:rsid w:val="00D263E1"/>
    <w:rsid w:val="00D2681F"/>
    <w:rsid w:val="00D26D70"/>
    <w:rsid w:val="00D2728B"/>
    <w:rsid w:val="00D276A3"/>
    <w:rsid w:val="00D278CA"/>
    <w:rsid w:val="00D27BAA"/>
    <w:rsid w:val="00D27D6E"/>
    <w:rsid w:val="00D27EBB"/>
    <w:rsid w:val="00D27F53"/>
    <w:rsid w:val="00D30065"/>
    <w:rsid w:val="00D301AA"/>
    <w:rsid w:val="00D3035C"/>
    <w:rsid w:val="00D306F3"/>
    <w:rsid w:val="00D307E5"/>
    <w:rsid w:val="00D3097C"/>
    <w:rsid w:val="00D309D2"/>
    <w:rsid w:val="00D30BF5"/>
    <w:rsid w:val="00D30DF3"/>
    <w:rsid w:val="00D30E23"/>
    <w:rsid w:val="00D30F3D"/>
    <w:rsid w:val="00D31122"/>
    <w:rsid w:val="00D311DA"/>
    <w:rsid w:val="00D312B9"/>
    <w:rsid w:val="00D31595"/>
    <w:rsid w:val="00D317F2"/>
    <w:rsid w:val="00D31801"/>
    <w:rsid w:val="00D31BB8"/>
    <w:rsid w:val="00D31C06"/>
    <w:rsid w:val="00D31F9F"/>
    <w:rsid w:val="00D31FE4"/>
    <w:rsid w:val="00D3218B"/>
    <w:rsid w:val="00D3260C"/>
    <w:rsid w:val="00D3265C"/>
    <w:rsid w:val="00D3267A"/>
    <w:rsid w:val="00D327F1"/>
    <w:rsid w:val="00D32C8A"/>
    <w:rsid w:val="00D32D08"/>
    <w:rsid w:val="00D32D80"/>
    <w:rsid w:val="00D3309F"/>
    <w:rsid w:val="00D333EA"/>
    <w:rsid w:val="00D33877"/>
    <w:rsid w:val="00D33933"/>
    <w:rsid w:val="00D339C5"/>
    <w:rsid w:val="00D33CA1"/>
    <w:rsid w:val="00D33CAF"/>
    <w:rsid w:val="00D33CDA"/>
    <w:rsid w:val="00D33F89"/>
    <w:rsid w:val="00D343FC"/>
    <w:rsid w:val="00D34628"/>
    <w:rsid w:val="00D34702"/>
    <w:rsid w:val="00D3498D"/>
    <w:rsid w:val="00D34B54"/>
    <w:rsid w:val="00D34E23"/>
    <w:rsid w:val="00D34E49"/>
    <w:rsid w:val="00D35089"/>
    <w:rsid w:val="00D35279"/>
    <w:rsid w:val="00D3539C"/>
    <w:rsid w:val="00D3574A"/>
    <w:rsid w:val="00D358E4"/>
    <w:rsid w:val="00D35DA1"/>
    <w:rsid w:val="00D36024"/>
    <w:rsid w:val="00D3641E"/>
    <w:rsid w:val="00D364B0"/>
    <w:rsid w:val="00D364CD"/>
    <w:rsid w:val="00D36725"/>
    <w:rsid w:val="00D367AF"/>
    <w:rsid w:val="00D36936"/>
    <w:rsid w:val="00D36942"/>
    <w:rsid w:val="00D36D75"/>
    <w:rsid w:val="00D377B8"/>
    <w:rsid w:val="00D37D39"/>
    <w:rsid w:val="00D37DA2"/>
    <w:rsid w:val="00D37DFF"/>
    <w:rsid w:val="00D37F42"/>
    <w:rsid w:val="00D407AB"/>
    <w:rsid w:val="00D408F1"/>
    <w:rsid w:val="00D4094F"/>
    <w:rsid w:val="00D40978"/>
    <w:rsid w:val="00D40DD0"/>
    <w:rsid w:val="00D40DFF"/>
    <w:rsid w:val="00D40E6C"/>
    <w:rsid w:val="00D40F69"/>
    <w:rsid w:val="00D40F74"/>
    <w:rsid w:val="00D412C5"/>
    <w:rsid w:val="00D4134E"/>
    <w:rsid w:val="00D414E8"/>
    <w:rsid w:val="00D41606"/>
    <w:rsid w:val="00D417C6"/>
    <w:rsid w:val="00D41B50"/>
    <w:rsid w:val="00D41C7B"/>
    <w:rsid w:val="00D41D6B"/>
    <w:rsid w:val="00D420BE"/>
    <w:rsid w:val="00D424FC"/>
    <w:rsid w:val="00D42958"/>
    <w:rsid w:val="00D4296F"/>
    <w:rsid w:val="00D42A16"/>
    <w:rsid w:val="00D42AA3"/>
    <w:rsid w:val="00D42C16"/>
    <w:rsid w:val="00D42CEF"/>
    <w:rsid w:val="00D4306F"/>
    <w:rsid w:val="00D43346"/>
    <w:rsid w:val="00D43475"/>
    <w:rsid w:val="00D43A4F"/>
    <w:rsid w:val="00D4446F"/>
    <w:rsid w:val="00D446DB"/>
    <w:rsid w:val="00D446DF"/>
    <w:rsid w:val="00D44762"/>
    <w:rsid w:val="00D449F6"/>
    <w:rsid w:val="00D449FF"/>
    <w:rsid w:val="00D44A27"/>
    <w:rsid w:val="00D44E45"/>
    <w:rsid w:val="00D450A8"/>
    <w:rsid w:val="00D4521E"/>
    <w:rsid w:val="00D45231"/>
    <w:rsid w:val="00D45271"/>
    <w:rsid w:val="00D454D9"/>
    <w:rsid w:val="00D45582"/>
    <w:rsid w:val="00D45E11"/>
    <w:rsid w:val="00D45E76"/>
    <w:rsid w:val="00D460BC"/>
    <w:rsid w:val="00D460E0"/>
    <w:rsid w:val="00D46124"/>
    <w:rsid w:val="00D46253"/>
    <w:rsid w:val="00D46911"/>
    <w:rsid w:val="00D46CFC"/>
    <w:rsid w:val="00D471BC"/>
    <w:rsid w:val="00D473BE"/>
    <w:rsid w:val="00D474C8"/>
    <w:rsid w:val="00D474DC"/>
    <w:rsid w:val="00D4796A"/>
    <w:rsid w:val="00D47FC0"/>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9F2"/>
    <w:rsid w:val="00D51AF3"/>
    <w:rsid w:val="00D51DE7"/>
    <w:rsid w:val="00D52034"/>
    <w:rsid w:val="00D52040"/>
    <w:rsid w:val="00D5246C"/>
    <w:rsid w:val="00D5265B"/>
    <w:rsid w:val="00D528FA"/>
    <w:rsid w:val="00D5298D"/>
    <w:rsid w:val="00D529B6"/>
    <w:rsid w:val="00D52D0A"/>
    <w:rsid w:val="00D52EA1"/>
    <w:rsid w:val="00D532FE"/>
    <w:rsid w:val="00D53492"/>
    <w:rsid w:val="00D537BF"/>
    <w:rsid w:val="00D53866"/>
    <w:rsid w:val="00D539ED"/>
    <w:rsid w:val="00D53C1F"/>
    <w:rsid w:val="00D53C3E"/>
    <w:rsid w:val="00D53D3D"/>
    <w:rsid w:val="00D54487"/>
    <w:rsid w:val="00D54754"/>
    <w:rsid w:val="00D548B1"/>
    <w:rsid w:val="00D54E9A"/>
    <w:rsid w:val="00D54EC9"/>
    <w:rsid w:val="00D54FB0"/>
    <w:rsid w:val="00D550AE"/>
    <w:rsid w:val="00D55117"/>
    <w:rsid w:val="00D551A0"/>
    <w:rsid w:val="00D55233"/>
    <w:rsid w:val="00D556E3"/>
    <w:rsid w:val="00D556EE"/>
    <w:rsid w:val="00D557F9"/>
    <w:rsid w:val="00D55B49"/>
    <w:rsid w:val="00D55CB8"/>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68B"/>
    <w:rsid w:val="00D606A7"/>
    <w:rsid w:val="00D6070F"/>
    <w:rsid w:val="00D607B5"/>
    <w:rsid w:val="00D607DC"/>
    <w:rsid w:val="00D60A11"/>
    <w:rsid w:val="00D60B9D"/>
    <w:rsid w:val="00D60BCB"/>
    <w:rsid w:val="00D60BD3"/>
    <w:rsid w:val="00D60D2A"/>
    <w:rsid w:val="00D60DF8"/>
    <w:rsid w:val="00D60EDB"/>
    <w:rsid w:val="00D614C1"/>
    <w:rsid w:val="00D616EB"/>
    <w:rsid w:val="00D61816"/>
    <w:rsid w:val="00D61A40"/>
    <w:rsid w:val="00D61E08"/>
    <w:rsid w:val="00D623C1"/>
    <w:rsid w:val="00D62563"/>
    <w:rsid w:val="00D626CA"/>
    <w:rsid w:val="00D628EF"/>
    <w:rsid w:val="00D62A4F"/>
    <w:rsid w:val="00D62CDA"/>
    <w:rsid w:val="00D633A8"/>
    <w:rsid w:val="00D636FA"/>
    <w:rsid w:val="00D63781"/>
    <w:rsid w:val="00D63989"/>
    <w:rsid w:val="00D63A7D"/>
    <w:rsid w:val="00D63B99"/>
    <w:rsid w:val="00D63C4C"/>
    <w:rsid w:val="00D63E2A"/>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60CD"/>
    <w:rsid w:val="00D6615E"/>
    <w:rsid w:val="00D66722"/>
    <w:rsid w:val="00D66BF1"/>
    <w:rsid w:val="00D66DF7"/>
    <w:rsid w:val="00D66E6A"/>
    <w:rsid w:val="00D66EC0"/>
    <w:rsid w:val="00D66FB9"/>
    <w:rsid w:val="00D67093"/>
    <w:rsid w:val="00D67277"/>
    <w:rsid w:val="00D67316"/>
    <w:rsid w:val="00D67450"/>
    <w:rsid w:val="00D67692"/>
    <w:rsid w:val="00D678D9"/>
    <w:rsid w:val="00D6793D"/>
    <w:rsid w:val="00D67B0B"/>
    <w:rsid w:val="00D67D30"/>
    <w:rsid w:val="00D67D94"/>
    <w:rsid w:val="00D67DE2"/>
    <w:rsid w:val="00D67FC9"/>
    <w:rsid w:val="00D67FCD"/>
    <w:rsid w:val="00D70141"/>
    <w:rsid w:val="00D7038E"/>
    <w:rsid w:val="00D7072D"/>
    <w:rsid w:val="00D70B05"/>
    <w:rsid w:val="00D70E3B"/>
    <w:rsid w:val="00D70F22"/>
    <w:rsid w:val="00D71089"/>
    <w:rsid w:val="00D711A8"/>
    <w:rsid w:val="00D713A8"/>
    <w:rsid w:val="00D715ED"/>
    <w:rsid w:val="00D718AB"/>
    <w:rsid w:val="00D719FE"/>
    <w:rsid w:val="00D71A87"/>
    <w:rsid w:val="00D71BD9"/>
    <w:rsid w:val="00D71D2E"/>
    <w:rsid w:val="00D71EB3"/>
    <w:rsid w:val="00D72205"/>
    <w:rsid w:val="00D722C6"/>
    <w:rsid w:val="00D72355"/>
    <w:rsid w:val="00D72586"/>
    <w:rsid w:val="00D7261D"/>
    <w:rsid w:val="00D727EA"/>
    <w:rsid w:val="00D7281C"/>
    <w:rsid w:val="00D72C58"/>
    <w:rsid w:val="00D72F9F"/>
    <w:rsid w:val="00D73136"/>
    <w:rsid w:val="00D7334E"/>
    <w:rsid w:val="00D7339A"/>
    <w:rsid w:val="00D739CD"/>
    <w:rsid w:val="00D73F76"/>
    <w:rsid w:val="00D73FEA"/>
    <w:rsid w:val="00D73FEE"/>
    <w:rsid w:val="00D7414E"/>
    <w:rsid w:val="00D7422E"/>
    <w:rsid w:val="00D74299"/>
    <w:rsid w:val="00D74597"/>
    <w:rsid w:val="00D74775"/>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A0C"/>
    <w:rsid w:val="00D76BAD"/>
    <w:rsid w:val="00D76E00"/>
    <w:rsid w:val="00D76EBF"/>
    <w:rsid w:val="00D77761"/>
    <w:rsid w:val="00D778C1"/>
    <w:rsid w:val="00D77AC6"/>
    <w:rsid w:val="00D77B52"/>
    <w:rsid w:val="00D77D71"/>
    <w:rsid w:val="00D77F24"/>
    <w:rsid w:val="00D77FBB"/>
    <w:rsid w:val="00D80935"/>
    <w:rsid w:val="00D80A5B"/>
    <w:rsid w:val="00D80C7E"/>
    <w:rsid w:val="00D80C82"/>
    <w:rsid w:val="00D80D0B"/>
    <w:rsid w:val="00D80E89"/>
    <w:rsid w:val="00D80FA2"/>
    <w:rsid w:val="00D80FCC"/>
    <w:rsid w:val="00D81136"/>
    <w:rsid w:val="00D812B8"/>
    <w:rsid w:val="00D8148E"/>
    <w:rsid w:val="00D81725"/>
    <w:rsid w:val="00D81819"/>
    <w:rsid w:val="00D81A33"/>
    <w:rsid w:val="00D81C8A"/>
    <w:rsid w:val="00D81CD0"/>
    <w:rsid w:val="00D81ED1"/>
    <w:rsid w:val="00D820E1"/>
    <w:rsid w:val="00D82117"/>
    <w:rsid w:val="00D82427"/>
    <w:rsid w:val="00D82599"/>
    <w:rsid w:val="00D8293A"/>
    <w:rsid w:val="00D82B85"/>
    <w:rsid w:val="00D82CB2"/>
    <w:rsid w:val="00D83036"/>
    <w:rsid w:val="00D83178"/>
    <w:rsid w:val="00D831AE"/>
    <w:rsid w:val="00D83218"/>
    <w:rsid w:val="00D833A9"/>
    <w:rsid w:val="00D8354C"/>
    <w:rsid w:val="00D835F0"/>
    <w:rsid w:val="00D8396A"/>
    <w:rsid w:val="00D83B45"/>
    <w:rsid w:val="00D83CC4"/>
    <w:rsid w:val="00D83EB3"/>
    <w:rsid w:val="00D83EC4"/>
    <w:rsid w:val="00D840BB"/>
    <w:rsid w:val="00D840C6"/>
    <w:rsid w:val="00D84145"/>
    <w:rsid w:val="00D841A8"/>
    <w:rsid w:val="00D8467C"/>
    <w:rsid w:val="00D84884"/>
    <w:rsid w:val="00D84AF1"/>
    <w:rsid w:val="00D84B03"/>
    <w:rsid w:val="00D84C74"/>
    <w:rsid w:val="00D84E99"/>
    <w:rsid w:val="00D84EAE"/>
    <w:rsid w:val="00D84FAF"/>
    <w:rsid w:val="00D851D4"/>
    <w:rsid w:val="00D851E5"/>
    <w:rsid w:val="00D85352"/>
    <w:rsid w:val="00D854BB"/>
    <w:rsid w:val="00D85A71"/>
    <w:rsid w:val="00D85D8A"/>
    <w:rsid w:val="00D85E92"/>
    <w:rsid w:val="00D85EC3"/>
    <w:rsid w:val="00D8644A"/>
    <w:rsid w:val="00D8687A"/>
    <w:rsid w:val="00D86F34"/>
    <w:rsid w:val="00D86F39"/>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7BF"/>
    <w:rsid w:val="00D907FD"/>
    <w:rsid w:val="00D90945"/>
    <w:rsid w:val="00D90A9E"/>
    <w:rsid w:val="00D90D73"/>
    <w:rsid w:val="00D90ED9"/>
    <w:rsid w:val="00D90FF9"/>
    <w:rsid w:val="00D910B3"/>
    <w:rsid w:val="00D91249"/>
    <w:rsid w:val="00D91313"/>
    <w:rsid w:val="00D9132C"/>
    <w:rsid w:val="00D9160E"/>
    <w:rsid w:val="00D91DE3"/>
    <w:rsid w:val="00D91E3F"/>
    <w:rsid w:val="00D9210A"/>
    <w:rsid w:val="00D92119"/>
    <w:rsid w:val="00D92290"/>
    <w:rsid w:val="00D92314"/>
    <w:rsid w:val="00D923E9"/>
    <w:rsid w:val="00D9240C"/>
    <w:rsid w:val="00D9244D"/>
    <w:rsid w:val="00D9247B"/>
    <w:rsid w:val="00D9252B"/>
    <w:rsid w:val="00D925C1"/>
    <w:rsid w:val="00D926E6"/>
    <w:rsid w:val="00D92B66"/>
    <w:rsid w:val="00D92D34"/>
    <w:rsid w:val="00D92D36"/>
    <w:rsid w:val="00D92E1C"/>
    <w:rsid w:val="00D93191"/>
    <w:rsid w:val="00D93696"/>
    <w:rsid w:val="00D93899"/>
    <w:rsid w:val="00D938EA"/>
    <w:rsid w:val="00D93A8D"/>
    <w:rsid w:val="00D93B8D"/>
    <w:rsid w:val="00D93D65"/>
    <w:rsid w:val="00D943BC"/>
    <w:rsid w:val="00D94CDC"/>
    <w:rsid w:val="00D94D7A"/>
    <w:rsid w:val="00D94E1A"/>
    <w:rsid w:val="00D95057"/>
    <w:rsid w:val="00D952E0"/>
    <w:rsid w:val="00D95307"/>
    <w:rsid w:val="00D9530C"/>
    <w:rsid w:val="00D955A5"/>
    <w:rsid w:val="00D9566D"/>
    <w:rsid w:val="00D95A53"/>
    <w:rsid w:val="00D95EE2"/>
    <w:rsid w:val="00D95F8F"/>
    <w:rsid w:val="00D96407"/>
    <w:rsid w:val="00D9659E"/>
    <w:rsid w:val="00D965FF"/>
    <w:rsid w:val="00D96776"/>
    <w:rsid w:val="00D9684D"/>
    <w:rsid w:val="00D96B4F"/>
    <w:rsid w:val="00D96BD9"/>
    <w:rsid w:val="00D96C4E"/>
    <w:rsid w:val="00D96C95"/>
    <w:rsid w:val="00D96D4D"/>
    <w:rsid w:val="00D96E3A"/>
    <w:rsid w:val="00D96F48"/>
    <w:rsid w:val="00D96F59"/>
    <w:rsid w:val="00D97034"/>
    <w:rsid w:val="00D97286"/>
    <w:rsid w:val="00D973E0"/>
    <w:rsid w:val="00D97526"/>
    <w:rsid w:val="00D9752B"/>
    <w:rsid w:val="00D97546"/>
    <w:rsid w:val="00D97C58"/>
    <w:rsid w:val="00D97D20"/>
    <w:rsid w:val="00DA0456"/>
    <w:rsid w:val="00DA0460"/>
    <w:rsid w:val="00DA0500"/>
    <w:rsid w:val="00DA0668"/>
    <w:rsid w:val="00DA088D"/>
    <w:rsid w:val="00DA0B05"/>
    <w:rsid w:val="00DA0B78"/>
    <w:rsid w:val="00DA1127"/>
    <w:rsid w:val="00DA1591"/>
    <w:rsid w:val="00DA1C03"/>
    <w:rsid w:val="00DA1FAB"/>
    <w:rsid w:val="00DA219C"/>
    <w:rsid w:val="00DA2396"/>
    <w:rsid w:val="00DA26DD"/>
    <w:rsid w:val="00DA26E2"/>
    <w:rsid w:val="00DA2955"/>
    <w:rsid w:val="00DA2BD2"/>
    <w:rsid w:val="00DA2F5A"/>
    <w:rsid w:val="00DA3067"/>
    <w:rsid w:val="00DA3396"/>
    <w:rsid w:val="00DA3443"/>
    <w:rsid w:val="00DA36FE"/>
    <w:rsid w:val="00DA3842"/>
    <w:rsid w:val="00DA3AE8"/>
    <w:rsid w:val="00DA3B73"/>
    <w:rsid w:val="00DA3BFB"/>
    <w:rsid w:val="00DA3C34"/>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A5"/>
    <w:rsid w:val="00DA63C7"/>
    <w:rsid w:val="00DA6460"/>
    <w:rsid w:val="00DA66C4"/>
    <w:rsid w:val="00DA68E4"/>
    <w:rsid w:val="00DA6CC9"/>
    <w:rsid w:val="00DA6CFF"/>
    <w:rsid w:val="00DA6F46"/>
    <w:rsid w:val="00DA701B"/>
    <w:rsid w:val="00DA741F"/>
    <w:rsid w:val="00DA74A6"/>
    <w:rsid w:val="00DA78C0"/>
    <w:rsid w:val="00DA78C1"/>
    <w:rsid w:val="00DA7A00"/>
    <w:rsid w:val="00DA7CE2"/>
    <w:rsid w:val="00DA7E03"/>
    <w:rsid w:val="00DB0390"/>
    <w:rsid w:val="00DB042F"/>
    <w:rsid w:val="00DB0438"/>
    <w:rsid w:val="00DB04C3"/>
    <w:rsid w:val="00DB0712"/>
    <w:rsid w:val="00DB09D4"/>
    <w:rsid w:val="00DB0B96"/>
    <w:rsid w:val="00DB0C0F"/>
    <w:rsid w:val="00DB0C1E"/>
    <w:rsid w:val="00DB0D79"/>
    <w:rsid w:val="00DB0DEC"/>
    <w:rsid w:val="00DB113F"/>
    <w:rsid w:val="00DB1340"/>
    <w:rsid w:val="00DB135E"/>
    <w:rsid w:val="00DB174E"/>
    <w:rsid w:val="00DB1C79"/>
    <w:rsid w:val="00DB1CDD"/>
    <w:rsid w:val="00DB2171"/>
    <w:rsid w:val="00DB228C"/>
    <w:rsid w:val="00DB254E"/>
    <w:rsid w:val="00DB28F7"/>
    <w:rsid w:val="00DB2DBD"/>
    <w:rsid w:val="00DB2E3E"/>
    <w:rsid w:val="00DB33F9"/>
    <w:rsid w:val="00DB3515"/>
    <w:rsid w:val="00DB399F"/>
    <w:rsid w:val="00DB3A12"/>
    <w:rsid w:val="00DB3C91"/>
    <w:rsid w:val="00DB40A8"/>
    <w:rsid w:val="00DB42B7"/>
    <w:rsid w:val="00DB4586"/>
    <w:rsid w:val="00DB46B9"/>
    <w:rsid w:val="00DB4880"/>
    <w:rsid w:val="00DB4D0D"/>
    <w:rsid w:val="00DB5051"/>
    <w:rsid w:val="00DB5096"/>
    <w:rsid w:val="00DB51B2"/>
    <w:rsid w:val="00DB51B3"/>
    <w:rsid w:val="00DB52F3"/>
    <w:rsid w:val="00DB5680"/>
    <w:rsid w:val="00DB56B2"/>
    <w:rsid w:val="00DB5919"/>
    <w:rsid w:val="00DB5A10"/>
    <w:rsid w:val="00DB5A4C"/>
    <w:rsid w:val="00DB5DB3"/>
    <w:rsid w:val="00DB5E96"/>
    <w:rsid w:val="00DB624D"/>
    <w:rsid w:val="00DB63BF"/>
    <w:rsid w:val="00DB6933"/>
    <w:rsid w:val="00DB6A48"/>
    <w:rsid w:val="00DB6A92"/>
    <w:rsid w:val="00DB6BB0"/>
    <w:rsid w:val="00DB6C4F"/>
    <w:rsid w:val="00DB6EDD"/>
    <w:rsid w:val="00DB6FC9"/>
    <w:rsid w:val="00DB711D"/>
    <w:rsid w:val="00DB7291"/>
    <w:rsid w:val="00DB74F4"/>
    <w:rsid w:val="00DB75C5"/>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5A8"/>
    <w:rsid w:val="00DC16A1"/>
    <w:rsid w:val="00DC1AB9"/>
    <w:rsid w:val="00DC1C21"/>
    <w:rsid w:val="00DC1D4B"/>
    <w:rsid w:val="00DC23AF"/>
    <w:rsid w:val="00DC264B"/>
    <w:rsid w:val="00DC27A4"/>
    <w:rsid w:val="00DC304F"/>
    <w:rsid w:val="00DC32BB"/>
    <w:rsid w:val="00DC3BF1"/>
    <w:rsid w:val="00DC3D30"/>
    <w:rsid w:val="00DC3EFF"/>
    <w:rsid w:val="00DC4039"/>
    <w:rsid w:val="00DC40F0"/>
    <w:rsid w:val="00DC4188"/>
    <w:rsid w:val="00DC43CC"/>
    <w:rsid w:val="00DC4549"/>
    <w:rsid w:val="00DC4A74"/>
    <w:rsid w:val="00DC4DDF"/>
    <w:rsid w:val="00DC4E4A"/>
    <w:rsid w:val="00DC4EA9"/>
    <w:rsid w:val="00DC4F31"/>
    <w:rsid w:val="00DC4FF3"/>
    <w:rsid w:val="00DC560F"/>
    <w:rsid w:val="00DC58F1"/>
    <w:rsid w:val="00DC5A8B"/>
    <w:rsid w:val="00DC5BA1"/>
    <w:rsid w:val="00DC601F"/>
    <w:rsid w:val="00DC611F"/>
    <w:rsid w:val="00DC6202"/>
    <w:rsid w:val="00DC62F2"/>
    <w:rsid w:val="00DC630B"/>
    <w:rsid w:val="00DC63BD"/>
    <w:rsid w:val="00DC6453"/>
    <w:rsid w:val="00DC66E8"/>
    <w:rsid w:val="00DC6E86"/>
    <w:rsid w:val="00DC6F16"/>
    <w:rsid w:val="00DC703E"/>
    <w:rsid w:val="00DC7181"/>
    <w:rsid w:val="00DC7259"/>
    <w:rsid w:val="00DC7265"/>
    <w:rsid w:val="00DC731D"/>
    <w:rsid w:val="00DC736D"/>
    <w:rsid w:val="00DC761B"/>
    <w:rsid w:val="00DC767B"/>
    <w:rsid w:val="00DC76B8"/>
    <w:rsid w:val="00DC772C"/>
    <w:rsid w:val="00DC78EC"/>
    <w:rsid w:val="00DC7B71"/>
    <w:rsid w:val="00DC7CE7"/>
    <w:rsid w:val="00DC7E55"/>
    <w:rsid w:val="00DD00CC"/>
    <w:rsid w:val="00DD022C"/>
    <w:rsid w:val="00DD0890"/>
    <w:rsid w:val="00DD08A3"/>
    <w:rsid w:val="00DD0A8B"/>
    <w:rsid w:val="00DD0C50"/>
    <w:rsid w:val="00DD0D14"/>
    <w:rsid w:val="00DD0DA0"/>
    <w:rsid w:val="00DD116F"/>
    <w:rsid w:val="00DD1408"/>
    <w:rsid w:val="00DD1431"/>
    <w:rsid w:val="00DD17AA"/>
    <w:rsid w:val="00DD1D42"/>
    <w:rsid w:val="00DD20CE"/>
    <w:rsid w:val="00DD2114"/>
    <w:rsid w:val="00DD2271"/>
    <w:rsid w:val="00DD240B"/>
    <w:rsid w:val="00DD2421"/>
    <w:rsid w:val="00DD2455"/>
    <w:rsid w:val="00DD29F1"/>
    <w:rsid w:val="00DD2D1F"/>
    <w:rsid w:val="00DD2EC2"/>
    <w:rsid w:val="00DD30AA"/>
    <w:rsid w:val="00DD3352"/>
    <w:rsid w:val="00DD353D"/>
    <w:rsid w:val="00DD3777"/>
    <w:rsid w:val="00DD3B02"/>
    <w:rsid w:val="00DD3BF8"/>
    <w:rsid w:val="00DD3CE0"/>
    <w:rsid w:val="00DD425C"/>
    <w:rsid w:val="00DD44E2"/>
    <w:rsid w:val="00DD44E3"/>
    <w:rsid w:val="00DD48E1"/>
    <w:rsid w:val="00DD4A53"/>
    <w:rsid w:val="00DD4A83"/>
    <w:rsid w:val="00DD4BE3"/>
    <w:rsid w:val="00DD4F67"/>
    <w:rsid w:val="00DD50AC"/>
    <w:rsid w:val="00DD53C2"/>
    <w:rsid w:val="00DD5753"/>
    <w:rsid w:val="00DD5796"/>
    <w:rsid w:val="00DD580F"/>
    <w:rsid w:val="00DD58A8"/>
    <w:rsid w:val="00DD5EF8"/>
    <w:rsid w:val="00DD63E3"/>
    <w:rsid w:val="00DD674C"/>
    <w:rsid w:val="00DD6805"/>
    <w:rsid w:val="00DD6C01"/>
    <w:rsid w:val="00DD6C8B"/>
    <w:rsid w:val="00DD6F1B"/>
    <w:rsid w:val="00DD7170"/>
    <w:rsid w:val="00DD7267"/>
    <w:rsid w:val="00DD7293"/>
    <w:rsid w:val="00DD72BC"/>
    <w:rsid w:val="00DD75EB"/>
    <w:rsid w:val="00DE00DD"/>
    <w:rsid w:val="00DE011D"/>
    <w:rsid w:val="00DE01DB"/>
    <w:rsid w:val="00DE034A"/>
    <w:rsid w:val="00DE0475"/>
    <w:rsid w:val="00DE0582"/>
    <w:rsid w:val="00DE09BE"/>
    <w:rsid w:val="00DE0A31"/>
    <w:rsid w:val="00DE0A6A"/>
    <w:rsid w:val="00DE0AAF"/>
    <w:rsid w:val="00DE0E1F"/>
    <w:rsid w:val="00DE1409"/>
    <w:rsid w:val="00DE160D"/>
    <w:rsid w:val="00DE1682"/>
    <w:rsid w:val="00DE1964"/>
    <w:rsid w:val="00DE19BB"/>
    <w:rsid w:val="00DE1C98"/>
    <w:rsid w:val="00DE1F62"/>
    <w:rsid w:val="00DE20BB"/>
    <w:rsid w:val="00DE23C1"/>
    <w:rsid w:val="00DE251F"/>
    <w:rsid w:val="00DE2C5E"/>
    <w:rsid w:val="00DE32C8"/>
    <w:rsid w:val="00DE3632"/>
    <w:rsid w:val="00DE3AE7"/>
    <w:rsid w:val="00DE3E0E"/>
    <w:rsid w:val="00DE3E53"/>
    <w:rsid w:val="00DE4548"/>
    <w:rsid w:val="00DE45B0"/>
    <w:rsid w:val="00DE464E"/>
    <w:rsid w:val="00DE47BB"/>
    <w:rsid w:val="00DE485C"/>
    <w:rsid w:val="00DE48B9"/>
    <w:rsid w:val="00DE48E5"/>
    <w:rsid w:val="00DE4C86"/>
    <w:rsid w:val="00DE5128"/>
    <w:rsid w:val="00DE527A"/>
    <w:rsid w:val="00DE562E"/>
    <w:rsid w:val="00DE59F2"/>
    <w:rsid w:val="00DE5D42"/>
    <w:rsid w:val="00DE6250"/>
    <w:rsid w:val="00DE653E"/>
    <w:rsid w:val="00DE6700"/>
    <w:rsid w:val="00DE6863"/>
    <w:rsid w:val="00DE68C4"/>
    <w:rsid w:val="00DE6A07"/>
    <w:rsid w:val="00DE6CB9"/>
    <w:rsid w:val="00DE6E6E"/>
    <w:rsid w:val="00DE701D"/>
    <w:rsid w:val="00DE71C4"/>
    <w:rsid w:val="00DE728F"/>
    <w:rsid w:val="00DE73ED"/>
    <w:rsid w:val="00DE7492"/>
    <w:rsid w:val="00DE755D"/>
    <w:rsid w:val="00DE7566"/>
    <w:rsid w:val="00DE75EC"/>
    <w:rsid w:val="00DE7616"/>
    <w:rsid w:val="00DE76E3"/>
    <w:rsid w:val="00DE7BEC"/>
    <w:rsid w:val="00DE7DAB"/>
    <w:rsid w:val="00DF0078"/>
    <w:rsid w:val="00DF0513"/>
    <w:rsid w:val="00DF07EE"/>
    <w:rsid w:val="00DF0908"/>
    <w:rsid w:val="00DF0E8C"/>
    <w:rsid w:val="00DF17C2"/>
    <w:rsid w:val="00DF215E"/>
    <w:rsid w:val="00DF286E"/>
    <w:rsid w:val="00DF2886"/>
    <w:rsid w:val="00DF29E6"/>
    <w:rsid w:val="00DF2FE6"/>
    <w:rsid w:val="00DF3193"/>
    <w:rsid w:val="00DF31A2"/>
    <w:rsid w:val="00DF3830"/>
    <w:rsid w:val="00DF39FE"/>
    <w:rsid w:val="00DF3A9E"/>
    <w:rsid w:val="00DF3AEC"/>
    <w:rsid w:val="00DF3B38"/>
    <w:rsid w:val="00DF3B68"/>
    <w:rsid w:val="00DF3BAD"/>
    <w:rsid w:val="00DF3C6C"/>
    <w:rsid w:val="00DF3CED"/>
    <w:rsid w:val="00DF412C"/>
    <w:rsid w:val="00DF423F"/>
    <w:rsid w:val="00DF4316"/>
    <w:rsid w:val="00DF4DB6"/>
    <w:rsid w:val="00DF4DFF"/>
    <w:rsid w:val="00DF4EB6"/>
    <w:rsid w:val="00DF5457"/>
    <w:rsid w:val="00DF5708"/>
    <w:rsid w:val="00DF5839"/>
    <w:rsid w:val="00DF5900"/>
    <w:rsid w:val="00DF5DE0"/>
    <w:rsid w:val="00DF5E67"/>
    <w:rsid w:val="00DF5ED0"/>
    <w:rsid w:val="00DF607A"/>
    <w:rsid w:val="00DF60DA"/>
    <w:rsid w:val="00DF6198"/>
    <w:rsid w:val="00DF68EF"/>
    <w:rsid w:val="00DF6C8D"/>
    <w:rsid w:val="00DF6CA4"/>
    <w:rsid w:val="00DF6E8B"/>
    <w:rsid w:val="00DF6ED6"/>
    <w:rsid w:val="00DF7092"/>
    <w:rsid w:val="00DF71E0"/>
    <w:rsid w:val="00DF7813"/>
    <w:rsid w:val="00DF7899"/>
    <w:rsid w:val="00DF79CB"/>
    <w:rsid w:val="00DF7B1C"/>
    <w:rsid w:val="00DF7B5C"/>
    <w:rsid w:val="00DF7DBF"/>
    <w:rsid w:val="00DF7F81"/>
    <w:rsid w:val="00E000D0"/>
    <w:rsid w:val="00E003FA"/>
    <w:rsid w:val="00E0064B"/>
    <w:rsid w:val="00E0095B"/>
    <w:rsid w:val="00E0099D"/>
    <w:rsid w:val="00E009B3"/>
    <w:rsid w:val="00E00AA4"/>
    <w:rsid w:val="00E00D19"/>
    <w:rsid w:val="00E00D47"/>
    <w:rsid w:val="00E00EA6"/>
    <w:rsid w:val="00E01017"/>
    <w:rsid w:val="00E0110F"/>
    <w:rsid w:val="00E01513"/>
    <w:rsid w:val="00E018DE"/>
    <w:rsid w:val="00E0191A"/>
    <w:rsid w:val="00E019F4"/>
    <w:rsid w:val="00E01DD0"/>
    <w:rsid w:val="00E01E44"/>
    <w:rsid w:val="00E02190"/>
    <w:rsid w:val="00E021BF"/>
    <w:rsid w:val="00E0227F"/>
    <w:rsid w:val="00E02330"/>
    <w:rsid w:val="00E02332"/>
    <w:rsid w:val="00E024FF"/>
    <w:rsid w:val="00E02655"/>
    <w:rsid w:val="00E02A69"/>
    <w:rsid w:val="00E02DCB"/>
    <w:rsid w:val="00E02ED7"/>
    <w:rsid w:val="00E02F96"/>
    <w:rsid w:val="00E030BE"/>
    <w:rsid w:val="00E0315C"/>
    <w:rsid w:val="00E03213"/>
    <w:rsid w:val="00E0328C"/>
    <w:rsid w:val="00E032A7"/>
    <w:rsid w:val="00E035B1"/>
    <w:rsid w:val="00E03A8E"/>
    <w:rsid w:val="00E03C4E"/>
    <w:rsid w:val="00E03C85"/>
    <w:rsid w:val="00E03E48"/>
    <w:rsid w:val="00E04190"/>
    <w:rsid w:val="00E0429B"/>
    <w:rsid w:val="00E0451B"/>
    <w:rsid w:val="00E0466F"/>
    <w:rsid w:val="00E04C40"/>
    <w:rsid w:val="00E04F14"/>
    <w:rsid w:val="00E04F3D"/>
    <w:rsid w:val="00E04FD3"/>
    <w:rsid w:val="00E05063"/>
    <w:rsid w:val="00E051DE"/>
    <w:rsid w:val="00E05292"/>
    <w:rsid w:val="00E05593"/>
    <w:rsid w:val="00E055C4"/>
    <w:rsid w:val="00E056BC"/>
    <w:rsid w:val="00E05C8D"/>
    <w:rsid w:val="00E06462"/>
    <w:rsid w:val="00E06524"/>
    <w:rsid w:val="00E065D9"/>
    <w:rsid w:val="00E06777"/>
    <w:rsid w:val="00E068CF"/>
    <w:rsid w:val="00E06ABF"/>
    <w:rsid w:val="00E06CDA"/>
    <w:rsid w:val="00E06F50"/>
    <w:rsid w:val="00E073B1"/>
    <w:rsid w:val="00E0749F"/>
    <w:rsid w:val="00E07828"/>
    <w:rsid w:val="00E0787B"/>
    <w:rsid w:val="00E07A5A"/>
    <w:rsid w:val="00E07C72"/>
    <w:rsid w:val="00E07CF1"/>
    <w:rsid w:val="00E07E28"/>
    <w:rsid w:val="00E07FF5"/>
    <w:rsid w:val="00E10257"/>
    <w:rsid w:val="00E10902"/>
    <w:rsid w:val="00E10E94"/>
    <w:rsid w:val="00E10F00"/>
    <w:rsid w:val="00E1133A"/>
    <w:rsid w:val="00E114F4"/>
    <w:rsid w:val="00E11916"/>
    <w:rsid w:val="00E1192B"/>
    <w:rsid w:val="00E11A25"/>
    <w:rsid w:val="00E11EB2"/>
    <w:rsid w:val="00E11F0D"/>
    <w:rsid w:val="00E128BB"/>
    <w:rsid w:val="00E12B4C"/>
    <w:rsid w:val="00E12BDC"/>
    <w:rsid w:val="00E12D70"/>
    <w:rsid w:val="00E12E0D"/>
    <w:rsid w:val="00E12F34"/>
    <w:rsid w:val="00E1301B"/>
    <w:rsid w:val="00E13123"/>
    <w:rsid w:val="00E13640"/>
    <w:rsid w:val="00E138D9"/>
    <w:rsid w:val="00E13BE0"/>
    <w:rsid w:val="00E13F85"/>
    <w:rsid w:val="00E140C1"/>
    <w:rsid w:val="00E143C3"/>
    <w:rsid w:val="00E14450"/>
    <w:rsid w:val="00E1463F"/>
    <w:rsid w:val="00E14C94"/>
    <w:rsid w:val="00E14CE8"/>
    <w:rsid w:val="00E14DAA"/>
    <w:rsid w:val="00E15185"/>
    <w:rsid w:val="00E155B1"/>
    <w:rsid w:val="00E15704"/>
    <w:rsid w:val="00E15A10"/>
    <w:rsid w:val="00E15BCF"/>
    <w:rsid w:val="00E1638F"/>
    <w:rsid w:val="00E16642"/>
    <w:rsid w:val="00E1669D"/>
    <w:rsid w:val="00E16AD7"/>
    <w:rsid w:val="00E16B52"/>
    <w:rsid w:val="00E16C7C"/>
    <w:rsid w:val="00E16F4D"/>
    <w:rsid w:val="00E171A6"/>
    <w:rsid w:val="00E176EB"/>
    <w:rsid w:val="00E20324"/>
    <w:rsid w:val="00E20376"/>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887"/>
    <w:rsid w:val="00E22FDA"/>
    <w:rsid w:val="00E2335E"/>
    <w:rsid w:val="00E2347B"/>
    <w:rsid w:val="00E2356F"/>
    <w:rsid w:val="00E23A0D"/>
    <w:rsid w:val="00E240FB"/>
    <w:rsid w:val="00E2416D"/>
    <w:rsid w:val="00E246BE"/>
    <w:rsid w:val="00E2473A"/>
    <w:rsid w:val="00E24AA2"/>
    <w:rsid w:val="00E24DC7"/>
    <w:rsid w:val="00E25149"/>
    <w:rsid w:val="00E2515D"/>
    <w:rsid w:val="00E25339"/>
    <w:rsid w:val="00E253E5"/>
    <w:rsid w:val="00E253E8"/>
    <w:rsid w:val="00E2541B"/>
    <w:rsid w:val="00E2561B"/>
    <w:rsid w:val="00E25798"/>
    <w:rsid w:val="00E257FB"/>
    <w:rsid w:val="00E25AA3"/>
    <w:rsid w:val="00E26043"/>
    <w:rsid w:val="00E26284"/>
    <w:rsid w:val="00E262A2"/>
    <w:rsid w:val="00E2640B"/>
    <w:rsid w:val="00E267C0"/>
    <w:rsid w:val="00E267FD"/>
    <w:rsid w:val="00E269EC"/>
    <w:rsid w:val="00E26C64"/>
    <w:rsid w:val="00E26D76"/>
    <w:rsid w:val="00E26DD9"/>
    <w:rsid w:val="00E27031"/>
    <w:rsid w:val="00E270C5"/>
    <w:rsid w:val="00E2742E"/>
    <w:rsid w:val="00E27602"/>
    <w:rsid w:val="00E27F24"/>
    <w:rsid w:val="00E27FE9"/>
    <w:rsid w:val="00E30071"/>
    <w:rsid w:val="00E3016F"/>
    <w:rsid w:val="00E3024E"/>
    <w:rsid w:val="00E302BE"/>
    <w:rsid w:val="00E306A4"/>
    <w:rsid w:val="00E3070F"/>
    <w:rsid w:val="00E307C7"/>
    <w:rsid w:val="00E307CE"/>
    <w:rsid w:val="00E30B56"/>
    <w:rsid w:val="00E31072"/>
    <w:rsid w:val="00E31186"/>
    <w:rsid w:val="00E311C6"/>
    <w:rsid w:val="00E3121B"/>
    <w:rsid w:val="00E314AA"/>
    <w:rsid w:val="00E314CF"/>
    <w:rsid w:val="00E31570"/>
    <w:rsid w:val="00E31795"/>
    <w:rsid w:val="00E31B23"/>
    <w:rsid w:val="00E320C9"/>
    <w:rsid w:val="00E3223C"/>
    <w:rsid w:val="00E32375"/>
    <w:rsid w:val="00E323C3"/>
    <w:rsid w:val="00E326A5"/>
    <w:rsid w:val="00E3289D"/>
    <w:rsid w:val="00E32934"/>
    <w:rsid w:val="00E32A05"/>
    <w:rsid w:val="00E32C13"/>
    <w:rsid w:val="00E32D18"/>
    <w:rsid w:val="00E3310A"/>
    <w:rsid w:val="00E331DB"/>
    <w:rsid w:val="00E33A4E"/>
    <w:rsid w:val="00E33C1F"/>
    <w:rsid w:val="00E33DF1"/>
    <w:rsid w:val="00E33F44"/>
    <w:rsid w:val="00E34203"/>
    <w:rsid w:val="00E343BB"/>
    <w:rsid w:val="00E3440D"/>
    <w:rsid w:val="00E34B69"/>
    <w:rsid w:val="00E34BAF"/>
    <w:rsid w:val="00E34D5A"/>
    <w:rsid w:val="00E350D9"/>
    <w:rsid w:val="00E35127"/>
    <w:rsid w:val="00E351B6"/>
    <w:rsid w:val="00E35894"/>
    <w:rsid w:val="00E358E7"/>
    <w:rsid w:val="00E35912"/>
    <w:rsid w:val="00E35C1E"/>
    <w:rsid w:val="00E35DE7"/>
    <w:rsid w:val="00E35EBF"/>
    <w:rsid w:val="00E35F4B"/>
    <w:rsid w:val="00E360CF"/>
    <w:rsid w:val="00E36257"/>
    <w:rsid w:val="00E36537"/>
    <w:rsid w:val="00E36B2D"/>
    <w:rsid w:val="00E36DBB"/>
    <w:rsid w:val="00E37683"/>
    <w:rsid w:val="00E376A4"/>
    <w:rsid w:val="00E3777B"/>
    <w:rsid w:val="00E3778E"/>
    <w:rsid w:val="00E37B29"/>
    <w:rsid w:val="00E40034"/>
    <w:rsid w:val="00E4018C"/>
    <w:rsid w:val="00E405BC"/>
    <w:rsid w:val="00E408DA"/>
    <w:rsid w:val="00E40BB6"/>
    <w:rsid w:val="00E41215"/>
    <w:rsid w:val="00E41486"/>
    <w:rsid w:val="00E4159A"/>
    <w:rsid w:val="00E416AC"/>
    <w:rsid w:val="00E41949"/>
    <w:rsid w:val="00E41BEE"/>
    <w:rsid w:val="00E41E9D"/>
    <w:rsid w:val="00E41EAD"/>
    <w:rsid w:val="00E41F08"/>
    <w:rsid w:val="00E420BA"/>
    <w:rsid w:val="00E42756"/>
    <w:rsid w:val="00E427A7"/>
    <w:rsid w:val="00E42BCF"/>
    <w:rsid w:val="00E42D8B"/>
    <w:rsid w:val="00E42DD8"/>
    <w:rsid w:val="00E43174"/>
    <w:rsid w:val="00E432C1"/>
    <w:rsid w:val="00E434D0"/>
    <w:rsid w:val="00E43966"/>
    <w:rsid w:val="00E43F9B"/>
    <w:rsid w:val="00E43FAD"/>
    <w:rsid w:val="00E4403B"/>
    <w:rsid w:val="00E44099"/>
    <w:rsid w:val="00E440F1"/>
    <w:rsid w:val="00E44280"/>
    <w:rsid w:val="00E44283"/>
    <w:rsid w:val="00E442A6"/>
    <w:rsid w:val="00E44357"/>
    <w:rsid w:val="00E447B1"/>
    <w:rsid w:val="00E44837"/>
    <w:rsid w:val="00E44AA0"/>
    <w:rsid w:val="00E44E0A"/>
    <w:rsid w:val="00E44F64"/>
    <w:rsid w:val="00E44FA0"/>
    <w:rsid w:val="00E45084"/>
    <w:rsid w:val="00E453C1"/>
    <w:rsid w:val="00E455A9"/>
    <w:rsid w:val="00E456B4"/>
    <w:rsid w:val="00E45B65"/>
    <w:rsid w:val="00E45F65"/>
    <w:rsid w:val="00E460D6"/>
    <w:rsid w:val="00E46604"/>
    <w:rsid w:val="00E4674D"/>
    <w:rsid w:val="00E46AD2"/>
    <w:rsid w:val="00E46FED"/>
    <w:rsid w:val="00E470D0"/>
    <w:rsid w:val="00E47221"/>
    <w:rsid w:val="00E472AB"/>
    <w:rsid w:val="00E473BD"/>
    <w:rsid w:val="00E4744F"/>
    <w:rsid w:val="00E4764B"/>
    <w:rsid w:val="00E47888"/>
    <w:rsid w:val="00E47A3E"/>
    <w:rsid w:val="00E47CCC"/>
    <w:rsid w:val="00E47FC5"/>
    <w:rsid w:val="00E502BE"/>
    <w:rsid w:val="00E50403"/>
    <w:rsid w:val="00E5062C"/>
    <w:rsid w:val="00E50AA6"/>
    <w:rsid w:val="00E50B53"/>
    <w:rsid w:val="00E50C38"/>
    <w:rsid w:val="00E50C4C"/>
    <w:rsid w:val="00E50CC1"/>
    <w:rsid w:val="00E50FD1"/>
    <w:rsid w:val="00E510A6"/>
    <w:rsid w:val="00E513F3"/>
    <w:rsid w:val="00E51424"/>
    <w:rsid w:val="00E515F0"/>
    <w:rsid w:val="00E51622"/>
    <w:rsid w:val="00E519FC"/>
    <w:rsid w:val="00E52145"/>
    <w:rsid w:val="00E521A0"/>
    <w:rsid w:val="00E52297"/>
    <w:rsid w:val="00E52A7B"/>
    <w:rsid w:val="00E52D0C"/>
    <w:rsid w:val="00E52EB4"/>
    <w:rsid w:val="00E530DD"/>
    <w:rsid w:val="00E532B8"/>
    <w:rsid w:val="00E53402"/>
    <w:rsid w:val="00E53673"/>
    <w:rsid w:val="00E5367B"/>
    <w:rsid w:val="00E5373F"/>
    <w:rsid w:val="00E53991"/>
    <w:rsid w:val="00E539A3"/>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4F56"/>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5"/>
    <w:rsid w:val="00E571C9"/>
    <w:rsid w:val="00E575C9"/>
    <w:rsid w:val="00E5783D"/>
    <w:rsid w:val="00E57944"/>
    <w:rsid w:val="00E57A66"/>
    <w:rsid w:val="00E57AE7"/>
    <w:rsid w:val="00E57C1F"/>
    <w:rsid w:val="00E57C2C"/>
    <w:rsid w:val="00E57D93"/>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404"/>
    <w:rsid w:val="00E615FB"/>
    <w:rsid w:val="00E6166D"/>
    <w:rsid w:val="00E61717"/>
    <w:rsid w:val="00E6178E"/>
    <w:rsid w:val="00E618DC"/>
    <w:rsid w:val="00E61915"/>
    <w:rsid w:val="00E61A06"/>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DD1"/>
    <w:rsid w:val="00E65F51"/>
    <w:rsid w:val="00E663E6"/>
    <w:rsid w:val="00E666FD"/>
    <w:rsid w:val="00E66726"/>
    <w:rsid w:val="00E66900"/>
    <w:rsid w:val="00E66970"/>
    <w:rsid w:val="00E66AFC"/>
    <w:rsid w:val="00E66B77"/>
    <w:rsid w:val="00E66E51"/>
    <w:rsid w:val="00E670AD"/>
    <w:rsid w:val="00E67172"/>
    <w:rsid w:val="00E67319"/>
    <w:rsid w:val="00E673B8"/>
    <w:rsid w:val="00E673DB"/>
    <w:rsid w:val="00E674EA"/>
    <w:rsid w:val="00E67535"/>
    <w:rsid w:val="00E676B7"/>
    <w:rsid w:val="00E67EB7"/>
    <w:rsid w:val="00E7023E"/>
    <w:rsid w:val="00E7032C"/>
    <w:rsid w:val="00E70367"/>
    <w:rsid w:val="00E70659"/>
    <w:rsid w:val="00E7080C"/>
    <w:rsid w:val="00E70845"/>
    <w:rsid w:val="00E70DF7"/>
    <w:rsid w:val="00E70E03"/>
    <w:rsid w:val="00E70E14"/>
    <w:rsid w:val="00E71049"/>
    <w:rsid w:val="00E711FF"/>
    <w:rsid w:val="00E7131D"/>
    <w:rsid w:val="00E7132A"/>
    <w:rsid w:val="00E7147C"/>
    <w:rsid w:val="00E71724"/>
    <w:rsid w:val="00E7176E"/>
    <w:rsid w:val="00E718ED"/>
    <w:rsid w:val="00E71A87"/>
    <w:rsid w:val="00E71AA3"/>
    <w:rsid w:val="00E71CE5"/>
    <w:rsid w:val="00E71EDB"/>
    <w:rsid w:val="00E72127"/>
    <w:rsid w:val="00E72155"/>
    <w:rsid w:val="00E721B4"/>
    <w:rsid w:val="00E725E1"/>
    <w:rsid w:val="00E7283A"/>
    <w:rsid w:val="00E72A23"/>
    <w:rsid w:val="00E72A41"/>
    <w:rsid w:val="00E72AD0"/>
    <w:rsid w:val="00E72DB6"/>
    <w:rsid w:val="00E730CE"/>
    <w:rsid w:val="00E73368"/>
    <w:rsid w:val="00E734D7"/>
    <w:rsid w:val="00E734F0"/>
    <w:rsid w:val="00E7368B"/>
    <w:rsid w:val="00E737D0"/>
    <w:rsid w:val="00E73BA2"/>
    <w:rsid w:val="00E73E10"/>
    <w:rsid w:val="00E73E42"/>
    <w:rsid w:val="00E73F4E"/>
    <w:rsid w:val="00E73F7F"/>
    <w:rsid w:val="00E73F8C"/>
    <w:rsid w:val="00E74352"/>
    <w:rsid w:val="00E74528"/>
    <w:rsid w:val="00E74788"/>
    <w:rsid w:val="00E74A77"/>
    <w:rsid w:val="00E74ABB"/>
    <w:rsid w:val="00E74B3C"/>
    <w:rsid w:val="00E75125"/>
    <w:rsid w:val="00E75234"/>
    <w:rsid w:val="00E75360"/>
    <w:rsid w:val="00E75467"/>
    <w:rsid w:val="00E754E5"/>
    <w:rsid w:val="00E7574B"/>
    <w:rsid w:val="00E75BBB"/>
    <w:rsid w:val="00E75CC6"/>
    <w:rsid w:val="00E76206"/>
    <w:rsid w:val="00E7664D"/>
    <w:rsid w:val="00E76AA3"/>
    <w:rsid w:val="00E76B6F"/>
    <w:rsid w:val="00E76C2F"/>
    <w:rsid w:val="00E76DFC"/>
    <w:rsid w:val="00E76FA2"/>
    <w:rsid w:val="00E7745E"/>
    <w:rsid w:val="00E774C9"/>
    <w:rsid w:val="00E774F7"/>
    <w:rsid w:val="00E77585"/>
    <w:rsid w:val="00E777FB"/>
    <w:rsid w:val="00E7782C"/>
    <w:rsid w:val="00E779C7"/>
    <w:rsid w:val="00E77A72"/>
    <w:rsid w:val="00E77CF8"/>
    <w:rsid w:val="00E77DD0"/>
    <w:rsid w:val="00E8017E"/>
    <w:rsid w:val="00E80181"/>
    <w:rsid w:val="00E80208"/>
    <w:rsid w:val="00E80641"/>
    <w:rsid w:val="00E80702"/>
    <w:rsid w:val="00E80A83"/>
    <w:rsid w:val="00E80B8F"/>
    <w:rsid w:val="00E80BC1"/>
    <w:rsid w:val="00E80BE1"/>
    <w:rsid w:val="00E80CCA"/>
    <w:rsid w:val="00E8106E"/>
    <w:rsid w:val="00E811E2"/>
    <w:rsid w:val="00E81448"/>
    <w:rsid w:val="00E8158B"/>
    <w:rsid w:val="00E81830"/>
    <w:rsid w:val="00E81978"/>
    <w:rsid w:val="00E81CC2"/>
    <w:rsid w:val="00E81CFF"/>
    <w:rsid w:val="00E81FCA"/>
    <w:rsid w:val="00E82156"/>
    <w:rsid w:val="00E82447"/>
    <w:rsid w:val="00E82544"/>
    <w:rsid w:val="00E82712"/>
    <w:rsid w:val="00E8299F"/>
    <w:rsid w:val="00E82AB9"/>
    <w:rsid w:val="00E82AE7"/>
    <w:rsid w:val="00E82AFB"/>
    <w:rsid w:val="00E82DA5"/>
    <w:rsid w:val="00E82F00"/>
    <w:rsid w:val="00E82FBC"/>
    <w:rsid w:val="00E8319B"/>
    <w:rsid w:val="00E838AF"/>
    <w:rsid w:val="00E83BBF"/>
    <w:rsid w:val="00E83C28"/>
    <w:rsid w:val="00E83CB0"/>
    <w:rsid w:val="00E83DC1"/>
    <w:rsid w:val="00E83F8F"/>
    <w:rsid w:val="00E83FD8"/>
    <w:rsid w:val="00E8405C"/>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E97"/>
    <w:rsid w:val="00E87F6C"/>
    <w:rsid w:val="00E9049C"/>
    <w:rsid w:val="00E90836"/>
    <w:rsid w:val="00E90E7D"/>
    <w:rsid w:val="00E9106E"/>
    <w:rsid w:val="00E9112F"/>
    <w:rsid w:val="00E91169"/>
    <w:rsid w:val="00E912BD"/>
    <w:rsid w:val="00E913C0"/>
    <w:rsid w:val="00E91492"/>
    <w:rsid w:val="00E914E7"/>
    <w:rsid w:val="00E91630"/>
    <w:rsid w:val="00E9185D"/>
    <w:rsid w:val="00E91A89"/>
    <w:rsid w:val="00E91F10"/>
    <w:rsid w:val="00E91FA0"/>
    <w:rsid w:val="00E92457"/>
    <w:rsid w:val="00E9249F"/>
    <w:rsid w:val="00E92B28"/>
    <w:rsid w:val="00E92B67"/>
    <w:rsid w:val="00E92B88"/>
    <w:rsid w:val="00E92CF3"/>
    <w:rsid w:val="00E9306F"/>
    <w:rsid w:val="00E935D4"/>
    <w:rsid w:val="00E93624"/>
    <w:rsid w:val="00E93811"/>
    <w:rsid w:val="00E93A89"/>
    <w:rsid w:val="00E93B7D"/>
    <w:rsid w:val="00E93F45"/>
    <w:rsid w:val="00E9413E"/>
    <w:rsid w:val="00E94394"/>
    <w:rsid w:val="00E943A8"/>
    <w:rsid w:val="00E945D4"/>
    <w:rsid w:val="00E94788"/>
    <w:rsid w:val="00E9485C"/>
    <w:rsid w:val="00E94DCF"/>
    <w:rsid w:val="00E951E3"/>
    <w:rsid w:val="00E95551"/>
    <w:rsid w:val="00E95578"/>
    <w:rsid w:val="00E957AB"/>
    <w:rsid w:val="00E958E8"/>
    <w:rsid w:val="00E95D3B"/>
    <w:rsid w:val="00E95F63"/>
    <w:rsid w:val="00E96019"/>
    <w:rsid w:val="00E96248"/>
    <w:rsid w:val="00E96575"/>
    <w:rsid w:val="00E96860"/>
    <w:rsid w:val="00E968FB"/>
    <w:rsid w:val="00E96B4F"/>
    <w:rsid w:val="00E96BE1"/>
    <w:rsid w:val="00E96D2C"/>
    <w:rsid w:val="00E96D38"/>
    <w:rsid w:val="00E96F95"/>
    <w:rsid w:val="00E9723D"/>
    <w:rsid w:val="00E975D1"/>
    <w:rsid w:val="00E97849"/>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84E"/>
    <w:rsid w:val="00EA2D1E"/>
    <w:rsid w:val="00EA2E78"/>
    <w:rsid w:val="00EA33C7"/>
    <w:rsid w:val="00EA3439"/>
    <w:rsid w:val="00EA3774"/>
    <w:rsid w:val="00EA3891"/>
    <w:rsid w:val="00EA3A2C"/>
    <w:rsid w:val="00EA3CB8"/>
    <w:rsid w:val="00EA3CB9"/>
    <w:rsid w:val="00EA3CEB"/>
    <w:rsid w:val="00EA3D68"/>
    <w:rsid w:val="00EA3E33"/>
    <w:rsid w:val="00EA40A9"/>
    <w:rsid w:val="00EA44FB"/>
    <w:rsid w:val="00EA4606"/>
    <w:rsid w:val="00EA4909"/>
    <w:rsid w:val="00EA4BAD"/>
    <w:rsid w:val="00EA4D38"/>
    <w:rsid w:val="00EA4D8C"/>
    <w:rsid w:val="00EA4E88"/>
    <w:rsid w:val="00EA50B8"/>
    <w:rsid w:val="00EA51BD"/>
    <w:rsid w:val="00EA5215"/>
    <w:rsid w:val="00EA5281"/>
    <w:rsid w:val="00EA54E8"/>
    <w:rsid w:val="00EA550E"/>
    <w:rsid w:val="00EA5D94"/>
    <w:rsid w:val="00EA5F40"/>
    <w:rsid w:val="00EA64E3"/>
    <w:rsid w:val="00EA69F3"/>
    <w:rsid w:val="00EA6A52"/>
    <w:rsid w:val="00EA6A53"/>
    <w:rsid w:val="00EA6B0A"/>
    <w:rsid w:val="00EA701E"/>
    <w:rsid w:val="00EA71B7"/>
    <w:rsid w:val="00EA7231"/>
    <w:rsid w:val="00EA7466"/>
    <w:rsid w:val="00EA7910"/>
    <w:rsid w:val="00EA7B6D"/>
    <w:rsid w:val="00EA7BA7"/>
    <w:rsid w:val="00EA7FBE"/>
    <w:rsid w:val="00EB006B"/>
    <w:rsid w:val="00EB009F"/>
    <w:rsid w:val="00EB0285"/>
    <w:rsid w:val="00EB02AB"/>
    <w:rsid w:val="00EB02B8"/>
    <w:rsid w:val="00EB02D4"/>
    <w:rsid w:val="00EB0324"/>
    <w:rsid w:val="00EB06F9"/>
    <w:rsid w:val="00EB0848"/>
    <w:rsid w:val="00EB0850"/>
    <w:rsid w:val="00EB0A6B"/>
    <w:rsid w:val="00EB0FA9"/>
    <w:rsid w:val="00EB1291"/>
    <w:rsid w:val="00EB12DB"/>
    <w:rsid w:val="00EB17C8"/>
    <w:rsid w:val="00EB1877"/>
    <w:rsid w:val="00EB1E80"/>
    <w:rsid w:val="00EB1EAB"/>
    <w:rsid w:val="00EB2280"/>
    <w:rsid w:val="00EB2435"/>
    <w:rsid w:val="00EB253E"/>
    <w:rsid w:val="00EB269D"/>
    <w:rsid w:val="00EB272E"/>
    <w:rsid w:val="00EB2D52"/>
    <w:rsid w:val="00EB2FD8"/>
    <w:rsid w:val="00EB3270"/>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C32"/>
    <w:rsid w:val="00EB4C37"/>
    <w:rsid w:val="00EB4DB0"/>
    <w:rsid w:val="00EB4F0E"/>
    <w:rsid w:val="00EB4F9F"/>
    <w:rsid w:val="00EB5461"/>
    <w:rsid w:val="00EB5855"/>
    <w:rsid w:val="00EB5B76"/>
    <w:rsid w:val="00EB5DCA"/>
    <w:rsid w:val="00EB5E98"/>
    <w:rsid w:val="00EB60EC"/>
    <w:rsid w:val="00EB61DB"/>
    <w:rsid w:val="00EB6261"/>
    <w:rsid w:val="00EB665C"/>
    <w:rsid w:val="00EB676F"/>
    <w:rsid w:val="00EB6856"/>
    <w:rsid w:val="00EB69A6"/>
    <w:rsid w:val="00EB6C6C"/>
    <w:rsid w:val="00EB6D03"/>
    <w:rsid w:val="00EB6F6D"/>
    <w:rsid w:val="00EB70C2"/>
    <w:rsid w:val="00EB7321"/>
    <w:rsid w:val="00EB767C"/>
    <w:rsid w:val="00EB777B"/>
    <w:rsid w:val="00EB77EA"/>
    <w:rsid w:val="00EB782F"/>
    <w:rsid w:val="00EB78FE"/>
    <w:rsid w:val="00EB7C11"/>
    <w:rsid w:val="00EB7D49"/>
    <w:rsid w:val="00EB7DA0"/>
    <w:rsid w:val="00EB7DDD"/>
    <w:rsid w:val="00EC0087"/>
    <w:rsid w:val="00EC03C0"/>
    <w:rsid w:val="00EC0549"/>
    <w:rsid w:val="00EC0556"/>
    <w:rsid w:val="00EC06A4"/>
    <w:rsid w:val="00EC0A4D"/>
    <w:rsid w:val="00EC0B05"/>
    <w:rsid w:val="00EC0CA6"/>
    <w:rsid w:val="00EC10BE"/>
    <w:rsid w:val="00EC11A6"/>
    <w:rsid w:val="00EC1776"/>
    <w:rsid w:val="00EC192F"/>
    <w:rsid w:val="00EC1B54"/>
    <w:rsid w:val="00EC1D68"/>
    <w:rsid w:val="00EC1E20"/>
    <w:rsid w:val="00EC2651"/>
    <w:rsid w:val="00EC27DF"/>
    <w:rsid w:val="00EC2835"/>
    <w:rsid w:val="00EC28AD"/>
    <w:rsid w:val="00EC291A"/>
    <w:rsid w:val="00EC297B"/>
    <w:rsid w:val="00EC2996"/>
    <w:rsid w:val="00EC2AC2"/>
    <w:rsid w:val="00EC2B03"/>
    <w:rsid w:val="00EC2B2F"/>
    <w:rsid w:val="00EC2CF6"/>
    <w:rsid w:val="00EC2DDE"/>
    <w:rsid w:val="00EC3530"/>
    <w:rsid w:val="00EC37E4"/>
    <w:rsid w:val="00EC3882"/>
    <w:rsid w:val="00EC39DA"/>
    <w:rsid w:val="00EC3D08"/>
    <w:rsid w:val="00EC3E24"/>
    <w:rsid w:val="00EC4219"/>
    <w:rsid w:val="00EC445D"/>
    <w:rsid w:val="00EC4553"/>
    <w:rsid w:val="00EC47CB"/>
    <w:rsid w:val="00EC495C"/>
    <w:rsid w:val="00EC4ACB"/>
    <w:rsid w:val="00EC4C38"/>
    <w:rsid w:val="00EC5164"/>
    <w:rsid w:val="00EC51DB"/>
    <w:rsid w:val="00EC55DF"/>
    <w:rsid w:val="00EC568A"/>
    <w:rsid w:val="00EC5795"/>
    <w:rsid w:val="00EC5861"/>
    <w:rsid w:val="00EC5964"/>
    <w:rsid w:val="00EC5A7D"/>
    <w:rsid w:val="00EC5B18"/>
    <w:rsid w:val="00EC5B6A"/>
    <w:rsid w:val="00EC5CE8"/>
    <w:rsid w:val="00EC5D8E"/>
    <w:rsid w:val="00EC5DE7"/>
    <w:rsid w:val="00EC677E"/>
    <w:rsid w:val="00EC6851"/>
    <w:rsid w:val="00EC6BC9"/>
    <w:rsid w:val="00EC6D9F"/>
    <w:rsid w:val="00EC78F4"/>
    <w:rsid w:val="00ED00D2"/>
    <w:rsid w:val="00ED0272"/>
    <w:rsid w:val="00ED03FB"/>
    <w:rsid w:val="00ED057F"/>
    <w:rsid w:val="00ED0741"/>
    <w:rsid w:val="00ED07F7"/>
    <w:rsid w:val="00ED08EB"/>
    <w:rsid w:val="00ED0CA6"/>
    <w:rsid w:val="00ED0FC3"/>
    <w:rsid w:val="00ED1042"/>
    <w:rsid w:val="00ED111F"/>
    <w:rsid w:val="00ED116D"/>
    <w:rsid w:val="00ED170B"/>
    <w:rsid w:val="00ED1A4D"/>
    <w:rsid w:val="00ED1BAF"/>
    <w:rsid w:val="00ED1DF9"/>
    <w:rsid w:val="00ED1E18"/>
    <w:rsid w:val="00ED1E47"/>
    <w:rsid w:val="00ED1FF7"/>
    <w:rsid w:val="00ED2132"/>
    <w:rsid w:val="00ED2229"/>
    <w:rsid w:val="00ED2680"/>
    <w:rsid w:val="00ED2E95"/>
    <w:rsid w:val="00ED2E9D"/>
    <w:rsid w:val="00ED3027"/>
    <w:rsid w:val="00ED3A07"/>
    <w:rsid w:val="00ED3A0F"/>
    <w:rsid w:val="00ED3A3D"/>
    <w:rsid w:val="00ED3C4A"/>
    <w:rsid w:val="00ED4313"/>
    <w:rsid w:val="00ED47EB"/>
    <w:rsid w:val="00ED4957"/>
    <w:rsid w:val="00ED4ADC"/>
    <w:rsid w:val="00ED4BFB"/>
    <w:rsid w:val="00ED51DA"/>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F34"/>
    <w:rsid w:val="00ED7213"/>
    <w:rsid w:val="00ED72C1"/>
    <w:rsid w:val="00ED72DC"/>
    <w:rsid w:val="00ED7633"/>
    <w:rsid w:val="00ED795F"/>
    <w:rsid w:val="00ED7A7E"/>
    <w:rsid w:val="00ED7BA7"/>
    <w:rsid w:val="00EE0002"/>
    <w:rsid w:val="00EE0084"/>
    <w:rsid w:val="00EE01BA"/>
    <w:rsid w:val="00EE030C"/>
    <w:rsid w:val="00EE0600"/>
    <w:rsid w:val="00EE073D"/>
    <w:rsid w:val="00EE0899"/>
    <w:rsid w:val="00EE0C67"/>
    <w:rsid w:val="00EE0F77"/>
    <w:rsid w:val="00EE1298"/>
    <w:rsid w:val="00EE1382"/>
    <w:rsid w:val="00EE1A26"/>
    <w:rsid w:val="00EE1CAE"/>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873"/>
    <w:rsid w:val="00EE4DF4"/>
    <w:rsid w:val="00EE4F17"/>
    <w:rsid w:val="00EE52B2"/>
    <w:rsid w:val="00EE53F3"/>
    <w:rsid w:val="00EE572C"/>
    <w:rsid w:val="00EE58A2"/>
    <w:rsid w:val="00EE5D9D"/>
    <w:rsid w:val="00EE5E9D"/>
    <w:rsid w:val="00EE5F73"/>
    <w:rsid w:val="00EE6057"/>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844"/>
    <w:rsid w:val="00EF0855"/>
    <w:rsid w:val="00EF0878"/>
    <w:rsid w:val="00EF0C55"/>
    <w:rsid w:val="00EF0CC7"/>
    <w:rsid w:val="00EF0D17"/>
    <w:rsid w:val="00EF1163"/>
    <w:rsid w:val="00EF130C"/>
    <w:rsid w:val="00EF1512"/>
    <w:rsid w:val="00EF164A"/>
    <w:rsid w:val="00EF1794"/>
    <w:rsid w:val="00EF192D"/>
    <w:rsid w:val="00EF1CBE"/>
    <w:rsid w:val="00EF212D"/>
    <w:rsid w:val="00EF213F"/>
    <w:rsid w:val="00EF24D2"/>
    <w:rsid w:val="00EF2538"/>
    <w:rsid w:val="00EF2C71"/>
    <w:rsid w:val="00EF2CD7"/>
    <w:rsid w:val="00EF2F9C"/>
    <w:rsid w:val="00EF3235"/>
    <w:rsid w:val="00EF3772"/>
    <w:rsid w:val="00EF3921"/>
    <w:rsid w:val="00EF395F"/>
    <w:rsid w:val="00EF3C6F"/>
    <w:rsid w:val="00EF3E6C"/>
    <w:rsid w:val="00EF3EBA"/>
    <w:rsid w:val="00EF3ED9"/>
    <w:rsid w:val="00EF3F43"/>
    <w:rsid w:val="00EF3F45"/>
    <w:rsid w:val="00EF4496"/>
    <w:rsid w:val="00EF44FB"/>
    <w:rsid w:val="00EF4C7B"/>
    <w:rsid w:val="00EF4E6E"/>
    <w:rsid w:val="00EF4E86"/>
    <w:rsid w:val="00EF4ED7"/>
    <w:rsid w:val="00EF51E7"/>
    <w:rsid w:val="00EF5377"/>
    <w:rsid w:val="00EF537F"/>
    <w:rsid w:val="00EF548D"/>
    <w:rsid w:val="00EF58BA"/>
    <w:rsid w:val="00EF591A"/>
    <w:rsid w:val="00EF599D"/>
    <w:rsid w:val="00EF5BBA"/>
    <w:rsid w:val="00EF5C21"/>
    <w:rsid w:val="00EF5C45"/>
    <w:rsid w:val="00EF5D7B"/>
    <w:rsid w:val="00EF5E2C"/>
    <w:rsid w:val="00EF5E9E"/>
    <w:rsid w:val="00EF5F0C"/>
    <w:rsid w:val="00EF6005"/>
    <w:rsid w:val="00EF6006"/>
    <w:rsid w:val="00EF624A"/>
    <w:rsid w:val="00EF6453"/>
    <w:rsid w:val="00EF6A05"/>
    <w:rsid w:val="00EF6CB7"/>
    <w:rsid w:val="00EF6D97"/>
    <w:rsid w:val="00EF742D"/>
    <w:rsid w:val="00EF761D"/>
    <w:rsid w:val="00EF78F6"/>
    <w:rsid w:val="00EF78FF"/>
    <w:rsid w:val="00EF7917"/>
    <w:rsid w:val="00EF7977"/>
    <w:rsid w:val="00F00501"/>
    <w:rsid w:val="00F00519"/>
    <w:rsid w:val="00F00569"/>
    <w:rsid w:val="00F00646"/>
    <w:rsid w:val="00F00658"/>
    <w:rsid w:val="00F0094E"/>
    <w:rsid w:val="00F00D34"/>
    <w:rsid w:val="00F00DC6"/>
    <w:rsid w:val="00F00DF6"/>
    <w:rsid w:val="00F0102E"/>
    <w:rsid w:val="00F01284"/>
    <w:rsid w:val="00F012E1"/>
    <w:rsid w:val="00F0138D"/>
    <w:rsid w:val="00F013BA"/>
    <w:rsid w:val="00F017E3"/>
    <w:rsid w:val="00F019CB"/>
    <w:rsid w:val="00F01B15"/>
    <w:rsid w:val="00F01D3A"/>
    <w:rsid w:val="00F01DC1"/>
    <w:rsid w:val="00F01EC6"/>
    <w:rsid w:val="00F020D3"/>
    <w:rsid w:val="00F0223C"/>
    <w:rsid w:val="00F0248D"/>
    <w:rsid w:val="00F025FF"/>
    <w:rsid w:val="00F02947"/>
    <w:rsid w:val="00F02B5D"/>
    <w:rsid w:val="00F02B67"/>
    <w:rsid w:val="00F02E84"/>
    <w:rsid w:val="00F02ED4"/>
    <w:rsid w:val="00F031AF"/>
    <w:rsid w:val="00F031CB"/>
    <w:rsid w:val="00F03322"/>
    <w:rsid w:val="00F0343F"/>
    <w:rsid w:val="00F0353C"/>
    <w:rsid w:val="00F03955"/>
    <w:rsid w:val="00F03AD3"/>
    <w:rsid w:val="00F03BF3"/>
    <w:rsid w:val="00F04123"/>
    <w:rsid w:val="00F043E3"/>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71D6"/>
    <w:rsid w:val="00F0741D"/>
    <w:rsid w:val="00F07457"/>
    <w:rsid w:val="00F07596"/>
    <w:rsid w:val="00F07642"/>
    <w:rsid w:val="00F07970"/>
    <w:rsid w:val="00F0797F"/>
    <w:rsid w:val="00F079C1"/>
    <w:rsid w:val="00F07EAF"/>
    <w:rsid w:val="00F1042C"/>
    <w:rsid w:val="00F104A6"/>
    <w:rsid w:val="00F104E1"/>
    <w:rsid w:val="00F10A53"/>
    <w:rsid w:val="00F10AB9"/>
    <w:rsid w:val="00F10F0A"/>
    <w:rsid w:val="00F110DF"/>
    <w:rsid w:val="00F115ED"/>
    <w:rsid w:val="00F116E2"/>
    <w:rsid w:val="00F11881"/>
    <w:rsid w:val="00F118E7"/>
    <w:rsid w:val="00F11FDE"/>
    <w:rsid w:val="00F120A9"/>
    <w:rsid w:val="00F1238B"/>
    <w:rsid w:val="00F129A5"/>
    <w:rsid w:val="00F12C17"/>
    <w:rsid w:val="00F1362B"/>
    <w:rsid w:val="00F13E9E"/>
    <w:rsid w:val="00F14022"/>
    <w:rsid w:val="00F14248"/>
    <w:rsid w:val="00F1455F"/>
    <w:rsid w:val="00F145AE"/>
    <w:rsid w:val="00F1461B"/>
    <w:rsid w:val="00F14CB0"/>
    <w:rsid w:val="00F14D8B"/>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82E"/>
    <w:rsid w:val="00F16A9E"/>
    <w:rsid w:val="00F16B91"/>
    <w:rsid w:val="00F16E22"/>
    <w:rsid w:val="00F16E6E"/>
    <w:rsid w:val="00F17514"/>
    <w:rsid w:val="00F1771F"/>
    <w:rsid w:val="00F1781C"/>
    <w:rsid w:val="00F17A6C"/>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FFB"/>
    <w:rsid w:val="00F22344"/>
    <w:rsid w:val="00F22452"/>
    <w:rsid w:val="00F2255D"/>
    <w:rsid w:val="00F22F85"/>
    <w:rsid w:val="00F23072"/>
    <w:rsid w:val="00F23394"/>
    <w:rsid w:val="00F237BF"/>
    <w:rsid w:val="00F23CE4"/>
    <w:rsid w:val="00F23EAF"/>
    <w:rsid w:val="00F24435"/>
    <w:rsid w:val="00F2465A"/>
    <w:rsid w:val="00F249DB"/>
    <w:rsid w:val="00F24A6A"/>
    <w:rsid w:val="00F24ACE"/>
    <w:rsid w:val="00F24B31"/>
    <w:rsid w:val="00F24D0A"/>
    <w:rsid w:val="00F24D2B"/>
    <w:rsid w:val="00F25086"/>
    <w:rsid w:val="00F250B3"/>
    <w:rsid w:val="00F251D9"/>
    <w:rsid w:val="00F2558E"/>
    <w:rsid w:val="00F2560B"/>
    <w:rsid w:val="00F25AD7"/>
    <w:rsid w:val="00F25C6E"/>
    <w:rsid w:val="00F25ED0"/>
    <w:rsid w:val="00F26065"/>
    <w:rsid w:val="00F26214"/>
    <w:rsid w:val="00F26291"/>
    <w:rsid w:val="00F26AC9"/>
    <w:rsid w:val="00F26B65"/>
    <w:rsid w:val="00F26B66"/>
    <w:rsid w:val="00F27137"/>
    <w:rsid w:val="00F273DB"/>
    <w:rsid w:val="00F27747"/>
    <w:rsid w:val="00F2781C"/>
    <w:rsid w:val="00F27989"/>
    <w:rsid w:val="00F279BA"/>
    <w:rsid w:val="00F27A65"/>
    <w:rsid w:val="00F27DDD"/>
    <w:rsid w:val="00F27E14"/>
    <w:rsid w:val="00F27F77"/>
    <w:rsid w:val="00F27FC5"/>
    <w:rsid w:val="00F30025"/>
    <w:rsid w:val="00F30178"/>
    <w:rsid w:val="00F30447"/>
    <w:rsid w:val="00F3048F"/>
    <w:rsid w:val="00F304F9"/>
    <w:rsid w:val="00F305A1"/>
    <w:rsid w:val="00F30ADF"/>
    <w:rsid w:val="00F30C28"/>
    <w:rsid w:val="00F30D5A"/>
    <w:rsid w:val="00F310D9"/>
    <w:rsid w:val="00F31112"/>
    <w:rsid w:val="00F317AC"/>
    <w:rsid w:val="00F31A70"/>
    <w:rsid w:val="00F31C4A"/>
    <w:rsid w:val="00F31CD9"/>
    <w:rsid w:val="00F31D28"/>
    <w:rsid w:val="00F31DA6"/>
    <w:rsid w:val="00F31EB7"/>
    <w:rsid w:val="00F31FFE"/>
    <w:rsid w:val="00F32067"/>
    <w:rsid w:val="00F32076"/>
    <w:rsid w:val="00F321DA"/>
    <w:rsid w:val="00F32582"/>
    <w:rsid w:val="00F325A0"/>
    <w:rsid w:val="00F32763"/>
    <w:rsid w:val="00F328F9"/>
    <w:rsid w:val="00F3314D"/>
    <w:rsid w:val="00F3319E"/>
    <w:rsid w:val="00F335E5"/>
    <w:rsid w:val="00F33630"/>
    <w:rsid w:val="00F3393E"/>
    <w:rsid w:val="00F33943"/>
    <w:rsid w:val="00F339A2"/>
    <w:rsid w:val="00F34526"/>
    <w:rsid w:val="00F34A7A"/>
    <w:rsid w:val="00F34C81"/>
    <w:rsid w:val="00F3506E"/>
    <w:rsid w:val="00F351CD"/>
    <w:rsid w:val="00F35408"/>
    <w:rsid w:val="00F3580A"/>
    <w:rsid w:val="00F35A1C"/>
    <w:rsid w:val="00F35D0A"/>
    <w:rsid w:val="00F360F7"/>
    <w:rsid w:val="00F3614E"/>
    <w:rsid w:val="00F361AB"/>
    <w:rsid w:val="00F3651A"/>
    <w:rsid w:val="00F36562"/>
    <w:rsid w:val="00F365E0"/>
    <w:rsid w:val="00F366CB"/>
    <w:rsid w:val="00F36A49"/>
    <w:rsid w:val="00F36EC4"/>
    <w:rsid w:val="00F3700A"/>
    <w:rsid w:val="00F3706D"/>
    <w:rsid w:val="00F370EC"/>
    <w:rsid w:val="00F37178"/>
    <w:rsid w:val="00F37321"/>
    <w:rsid w:val="00F373A4"/>
    <w:rsid w:val="00F3749E"/>
    <w:rsid w:val="00F37BDE"/>
    <w:rsid w:val="00F37E64"/>
    <w:rsid w:val="00F37F0A"/>
    <w:rsid w:val="00F40020"/>
    <w:rsid w:val="00F40119"/>
    <w:rsid w:val="00F4027E"/>
    <w:rsid w:val="00F402AF"/>
    <w:rsid w:val="00F403B4"/>
    <w:rsid w:val="00F40766"/>
    <w:rsid w:val="00F407D2"/>
    <w:rsid w:val="00F407EA"/>
    <w:rsid w:val="00F40D82"/>
    <w:rsid w:val="00F40DC4"/>
    <w:rsid w:val="00F40E3E"/>
    <w:rsid w:val="00F40F5A"/>
    <w:rsid w:val="00F416A4"/>
    <w:rsid w:val="00F416A9"/>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4097"/>
    <w:rsid w:val="00F440B5"/>
    <w:rsid w:val="00F440D2"/>
    <w:rsid w:val="00F440F0"/>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F6"/>
    <w:rsid w:val="00F46866"/>
    <w:rsid w:val="00F46E8A"/>
    <w:rsid w:val="00F46EAD"/>
    <w:rsid w:val="00F473D3"/>
    <w:rsid w:val="00F47459"/>
    <w:rsid w:val="00F47876"/>
    <w:rsid w:val="00F47F78"/>
    <w:rsid w:val="00F5044E"/>
    <w:rsid w:val="00F50589"/>
    <w:rsid w:val="00F50B1D"/>
    <w:rsid w:val="00F50B8F"/>
    <w:rsid w:val="00F50EA5"/>
    <w:rsid w:val="00F51135"/>
    <w:rsid w:val="00F5129D"/>
    <w:rsid w:val="00F5133A"/>
    <w:rsid w:val="00F514BE"/>
    <w:rsid w:val="00F5159F"/>
    <w:rsid w:val="00F51911"/>
    <w:rsid w:val="00F51DC7"/>
    <w:rsid w:val="00F51E3B"/>
    <w:rsid w:val="00F5230D"/>
    <w:rsid w:val="00F52553"/>
    <w:rsid w:val="00F5255D"/>
    <w:rsid w:val="00F5277D"/>
    <w:rsid w:val="00F5283D"/>
    <w:rsid w:val="00F52858"/>
    <w:rsid w:val="00F52EB6"/>
    <w:rsid w:val="00F53313"/>
    <w:rsid w:val="00F534ED"/>
    <w:rsid w:val="00F5365F"/>
    <w:rsid w:val="00F53838"/>
    <w:rsid w:val="00F53861"/>
    <w:rsid w:val="00F538E6"/>
    <w:rsid w:val="00F53B3E"/>
    <w:rsid w:val="00F53D71"/>
    <w:rsid w:val="00F54035"/>
    <w:rsid w:val="00F542B5"/>
    <w:rsid w:val="00F542F0"/>
    <w:rsid w:val="00F54652"/>
    <w:rsid w:val="00F54771"/>
    <w:rsid w:val="00F54870"/>
    <w:rsid w:val="00F54D07"/>
    <w:rsid w:val="00F54E8B"/>
    <w:rsid w:val="00F54F4A"/>
    <w:rsid w:val="00F554D6"/>
    <w:rsid w:val="00F555C0"/>
    <w:rsid w:val="00F55AEF"/>
    <w:rsid w:val="00F55D95"/>
    <w:rsid w:val="00F56034"/>
    <w:rsid w:val="00F560BF"/>
    <w:rsid w:val="00F566A6"/>
    <w:rsid w:val="00F567AA"/>
    <w:rsid w:val="00F569D3"/>
    <w:rsid w:val="00F56CB1"/>
    <w:rsid w:val="00F56FD7"/>
    <w:rsid w:val="00F5743D"/>
    <w:rsid w:val="00F574B9"/>
    <w:rsid w:val="00F57772"/>
    <w:rsid w:val="00F57B02"/>
    <w:rsid w:val="00F57B52"/>
    <w:rsid w:val="00F57BAC"/>
    <w:rsid w:val="00F60110"/>
    <w:rsid w:val="00F60232"/>
    <w:rsid w:val="00F606C6"/>
    <w:rsid w:val="00F606EB"/>
    <w:rsid w:val="00F6072B"/>
    <w:rsid w:val="00F60A2C"/>
    <w:rsid w:val="00F60C15"/>
    <w:rsid w:val="00F60C61"/>
    <w:rsid w:val="00F60E35"/>
    <w:rsid w:val="00F61027"/>
    <w:rsid w:val="00F6131B"/>
    <w:rsid w:val="00F6132F"/>
    <w:rsid w:val="00F613FB"/>
    <w:rsid w:val="00F615E7"/>
    <w:rsid w:val="00F617C1"/>
    <w:rsid w:val="00F61A10"/>
    <w:rsid w:val="00F61B0D"/>
    <w:rsid w:val="00F61B54"/>
    <w:rsid w:val="00F61E12"/>
    <w:rsid w:val="00F61E8C"/>
    <w:rsid w:val="00F61EAE"/>
    <w:rsid w:val="00F620BD"/>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6C9"/>
    <w:rsid w:val="00F647D5"/>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E77"/>
    <w:rsid w:val="00F670B5"/>
    <w:rsid w:val="00F6713E"/>
    <w:rsid w:val="00F6716D"/>
    <w:rsid w:val="00F67756"/>
    <w:rsid w:val="00F67E9D"/>
    <w:rsid w:val="00F67F65"/>
    <w:rsid w:val="00F67F67"/>
    <w:rsid w:val="00F70114"/>
    <w:rsid w:val="00F702D1"/>
    <w:rsid w:val="00F70463"/>
    <w:rsid w:val="00F7053A"/>
    <w:rsid w:val="00F706BA"/>
    <w:rsid w:val="00F70907"/>
    <w:rsid w:val="00F70938"/>
    <w:rsid w:val="00F70C4E"/>
    <w:rsid w:val="00F70D75"/>
    <w:rsid w:val="00F70E8F"/>
    <w:rsid w:val="00F712AA"/>
    <w:rsid w:val="00F71386"/>
    <w:rsid w:val="00F713A9"/>
    <w:rsid w:val="00F714CF"/>
    <w:rsid w:val="00F71856"/>
    <w:rsid w:val="00F71C2B"/>
    <w:rsid w:val="00F71F8F"/>
    <w:rsid w:val="00F720D2"/>
    <w:rsid w:val="00F724C1"/>
    <w:rsid w:val="00F7268E"/>
    <w:rsid w:val="00F726D1"/>
    <w:rsid w:val="00F7291F"/>
    <w:rsid w:val="00F72A93"/>
    <w:rsid w:val="00F72C9E"/>
    <w:rsid w:val="00F72CD6"/>
    <w:rsid w:val="00F72D86"/>
    <w:rsid w:val="00F73013"/>
    <w:rsid w:val="00F73113"/>
    <w:rsid w:val="00F73347"/>
    <w:rsid w:val="00F73576"/>
    <w:rsid w:val="00F73589"/>
    <w:rsid w:val="00F73595"/>
    <w:rsid w:val="00F73788"/>
    <w:rsid w:val="00F73951"/>
    <w:rsid w:val="00F73B55"/>
    <w:rsid w:val="00F73D84"/>
    <w:rsid w:val="00F73F3B"/>
    <w:rsid w:val="00F740C5"/>
    <w:rsid w:val="00F743C2"/>
    <w:rsid w:val="00F7452B"/>
    <w:rsid w:val="00F74890"/>
    <w:rsid w:val="00F748DD"/>
    <w:rsid w:val="00F74987"/>
    <w:rsid w:val="00F74D14"/>
    <w:rsid w:val="00F74F42"/>
    <w:rsid w:val="00F74FDE"/>
    <w:rsid w:val="00F750CD"/>
    <w:rsid w:val="00F752D1"/>
    <w:rsid w:val="00F75463"/>
    <w:rsid w:val="00F7573F"/>
    <w:rsid w:val="00F7574D"/>
    <w:rsid w:val="00F75A98"/>
    <w:rsid w:val="00F75A9B"/>
    <w:rsid w:val="00F75ADB"/>
    <w:rsid w:val="00F75D63"/>
    <w:rsid w:val="00F75E44"/>
    <w:rsid w:val="00F75EFE"/>
    <w:rsid w:val="00F761FF"/>
    <w:rsid w:val="00F76429"/>
    <w:rsid w:val="00F76B76"/>
    <w:rsid w:val="00F76E85"/>
    <w:rsid w:val="00F76FDF"/>
    <w:rsid w:val="00F7716D"/>
    <w:rsid w:val="00F774B2"/>
    <w:rsid w:val="00F77557"/>
    <w:rsid w:val="00F775AA"/>
    <w:rsid w:val="00F77E64"/>
    <w:rsid w:val="00F77F33"/>
    <w:rsid w:val="00F77F6A"/>
    <w:rsid w:val="00F77F86"/>
    <w:rsid w:val="00F77FA7"/>
    <w:rsid w:val="00F8000F"/>
    <w:rsid w:val="00F8003C"/>
    <w:rsid w:val="00F805CA"/>
    <w:rsid w:val="00F80901"/>
    <w:rsid w:val="00F80A29"/>
    <w:rsid w:val="00F81276"/>
    <w:rsid w:val="00F812C8"/>
    <w:rsid w:val="00F8133D"/>
    <w:rsid w:val="00F814E9"/>
    <w:rsid w:val="00F817E9"/>
    <w:rsid w:val="00F818F4"/>
    <w:rsid w:val="00F81B38"/>
    <w:rsid w:val="00F81C04"/>
    <w:rsid w:val="00F81C36"/>
    <w:rsid w:val="00F81C51"/>
    <w:rsid w:val="00F81CA2"/>
    <w:rsid w:val="00F81EB1"/>
    <w:rsid w:val="00F824A0"/>
    <w:rsid w:val="00F82604"/>
    <w:rsid w:val="00F82A84"/>
    <w:rsid w:val="00F82D3E"/>
    <w:rsid w:val="00F82EB5"/>
    <w:rsid w:val="00F82FE1"/>
    <w:rsid w:val="00F830DA"/>
    <w:rsid w:val="00F8324C"/>
    <w:rsid w:val="00F83359"/>
    <w:rsid w:val="00F83423"/>
    <w:rsid w:val="00F83701"/>
    <w:rsid w:val="00F8380F"/>
    <w:rsid w:val="00F83B78"/>
    <w:rsid w:val="00F83C36"/>
    <w:rsid w:val="00F83D5E"/>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3D7"/>
    <w:rsid w:val="00F85602"/>
    <w:rsid w:val="00F85A30"/>
    <w:rsid w:val="00F85CB2"/>
    <w:rsid w:val="00F85E35"/>
    <w:rsid w:val="00F86099"/>
    <w:rsid w:val="00F861D0"/>
    <w:rsid w:val="00F86391"/>
    <w:rsid w:val="00F864E4"/>
    <w:rsid w:val="00F865A6"/>
    <w:rsid w:val="00F867AB"/>
    <w:rsid w:val="00F86BE8"/>
    <w:rsid w:val="00F86D45"/>
    <w:rsid w:val="00F86E39"/>
    <w:rsid w:val="00F870A4"/>
    <w:rsid w:val="00F87310"/>
    <w:rsid w:val="00F87337"/>
    <w:rsid w:val="00F873CE"/>
    <w:rsid w:val="00F8754B"/>
    <w:rsid w:val="00F8761F"/>
    <w:rsid w:val="00F877D2"/>
    <w:rsid w:val="00F87932"/>
    <w:rsid w:val="00F87E23"/>
    <w:rsid w:val="00F9000F"/>
    <w:rsid w:val="00F9005B"/>
    <w:rsid w:val="00F9008A"/>
    <w:rsid w:val="00F900CF"/>
    <w:rsid w:val="00F90140"/>
    <w:rsid w:val="00F909BF"/>
    <w:rsid w:val="00F90A31"/>
    <w:rsid w:val="00F90AF7"/>
    <w:rsid w:val="00F90B9C"/>
    <w:rsid w:val="00F91071"/>
    <w:rsid w:val="00F91177"/>
    <w:rsid w:val="00F91190"/>
    <w:rsid w:val="00F914CB"/>
    <w:rsid w:val="00F9167B"/>
    <w:rsid w:val="00F917CB"/>
    <w:rsid w:val="00F91912"/>
    <w:rsid w:val="00F91A2B"/>
    <w:rsid w:val="00F91EB2"/>
    <w:rsid w:val="00F9200D"/>
    <w:rsid w:val="00F922D2"/>
    <w:rsid w:val="00F923F8"/>
    <w:rsid w:val="00F9241B"/>
    <w:rsid w:val="00F92664"/>
    <w:rsid w:val="00F92AD4"/>
    <w:rsid w:val="00F92B96"/>
    <w:rsid w:val="00F92D85"/>
    <w:rsid w:val="00F9300E"/>
    <w:rsid w:val="00F930C8"/>
    <w:rsid w:val="00F930E7"/>
    <w:rsid w:val="00F93291"/>
    <w:rsid w:val="00F935C7"/>
    <w:rsid w:val="00F93702"/>
    <w:rsid w:val="00F939C1"/>
    <w:rsid w:val="00F93A0C"/>
    <w:rsid w:val="00F93A3D"/>
    <w:rsid w:val="00F93B31"/>
    <w:rsid w:val="00F93B69"/>
    <w:rsid w:val="00F93BA1"/>
    <w:rsid w:val="00F93C85"/>
    <w:rsid w:val="00F93D6E"/>
    <w:rsid w:val="00F93D8B"/>
    <w:rsid w:val="00F941BE"/>
    <w:rsid w:val="00F944F3"/>
    <w:rsid w:val="00F9467C"/>
    <w:rsid w:val="00F949C5"/>
    <w:rsid w:val="00F94F36"/>
    <w:rsid w:val="00F94F4B"/>
    <w:rsid w:val="00F958ED"/>
    <w:rsid w:val="00F95C3B"/>
    <w:rsid w:val="00F95E62"/>
    <w:rsid w:val="00F95EC9"/>
    <w:rsid w:val="00F96051"/>
    <w:rsid w:val="00F960A9"/>
    <w:rsid w:val="00F96176"/>
    <w:rsid w:val="00F96294"/>
    <w:rsid w:val="00F962FC"/>
    <w:rsid w:val="00F96342"/>
    <w:rsid w:val="00F9657A"/>
    <w:rsid w:val="00F965AC"/>
    <w:rsid w:val="00F968A0"/>
    <w:rsid w:val="00F968C8"/>
    <w:rsid w:val="00F968FD"/>
    <w:rsid w:val="00F96D03"/>
    <w:rsid w:val="00F97142"/>
    <w:rsid w:val="00F972C0"/>
    <w:rsid w:val="00F973C6"/>
    <w:rsid w:val="00F97448"/>
    <w:rsid w:val="00F97468"/>
    <w:rsid w:val="00F97572"/>
    <w:rsid w:val="00F975D3"/>
    <w:rsid w:val="00F977A2"/>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A72"/>
    <w:rsid w:val="00FA1B15"/>
    <w:rsid w:val="00FA1BF8"/>
    <w:rsid w:val="00FA1FAB"/>
    <w:rsid w:val="00FA2020"/>
    <w:rsid w:val="00FA2118"/>
    <w:rsid w:val="00FA21CA"/>
    <w:rsid w:val="00FA24DE"/>
    <w:rsid w:val="00FA28E1"/>
    <w:rsid w:val="00FA2A5C"/>
    <w:rsid w:val="00FA2A78"/>
    <w:rsid w:val="00FA2C05"/>
    <w:rsid w:val="00FA3272"/>
    <w:rsid w:val="00FA33AB"/>
    <w:rsid w:val="00FA33DB"/>
    <w:rsid w:val="00FA3411"/>
    <w:rsid w:val="00FA3663"/>
    <w:rsid w:val="00FA36C0"/>
    <w:rsid w:val="00FA3973"/>
    <w:rsid w:val="00FA3A11"/>
    <w:rsid w:val="00FA3A5E"/>
    <w:rsid w:val="00FA3A84"/>
    <w:rsid w:val="00FA3B28"/>
    <w:rsid w:val="00FA3D9C"/>
    <w:rsid w:val="00FA41E7"/>
    <w:rsid w:val="00FA429A"/>
    <w:rsid w:val="00FA4889"/>
    <w:rsid w:val="00FA4B3C"/>
    <w:rsid w:val="00FA4D73"/>
    <w:rsid w:val="00FA4FE1"/>
    <w:rsid w:val="00FA5256"/>
    <w:rsid w:val="00FA5271"/>
    <w:rsid w:val="00FA52B0"/>
    <w:rsid w:val="00FA537F"/>
    <w:rsid w:val="00FA5789"/>
    <w:rsid w:val="00FA59B8"/>
    <w:rsid w:val="00FA6089"/>
    <w:rsid w:val="00FA6522"/>
    <w:rsid w:val="00FA672A"/>
    <w:rsid w:val="00FA6995"/>
    <w:rsid w:val="00FA6B4B"/>
    <w:rsid w:val="00FA6EEB"/>
    <w:rsid w:val="00FA6F9D"/>
    <w:rsid w:val="00FA6FC2"/>
    <w:rsid w:val="00FA7B0E"/>
    <w:rsid w:val="00FA7C8A"/>
    <w:rsid w:val="00FA7C95"/>
    <w:rsid w:val="00FA7F73"/>
    <w:rsid w:val="00FA7F7A"/>
    <w:rsid w:val="00FB023F"/>
    <w:rsid w:val="00FB0674"/>
    <w:rsid w:val="00FB06B9"/>
    <w:rsid w:val="00FB07A3"/>
    <w:rsid w:val="00FB0A95"/>
    <w:rsid w:val="00FB0ABB"/>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5024"/>
    <w:rsid w:val="00FB5043"/>
    <w:rsid w:val="00FB540D"/>
    <w:rsid w:val="00FB540E"/>
    <w:rsid w:val="00FB56F4"/>
    <w:rsid w:val="00FB5D76"/>
    <w:rsid w:val="00FB5F7A"/>
    <w:rsid w:val="00FB60E2"/>
    <w:rsid w:val="00FB6215"/>
    <w:rsid w:val="00FB6253"/>
    <w:rsid w:val="00FB62A4"/>
    <w:rsid w:val="00FB64D0"/>
    <w:rsid w:val="00FB6527"/>
    <w:rsid w:val="00FB658A"/>
    <w:rsid w:val="00FB68A0"/>
    <w:rsid w:val="00FB692A"/>
    <w:rsid w:val="00FB6932"/>
    <w:rsid w:val="00FB698F"/>
    <w:rsid w:val="00FB6BE3"/>
    <w:rsid w:val="00FB6CFA"/>
    <w:rsid w:val="00FB6D34"/>
    <w:rsid w:val="00FB6FF9"/>
    <w:rsid w:val="00FB7268"/>
    <w:rsid w:val="00FB74CB"/>
    <w:rsid w:val="00FB7606"/>
    <w:rsid w:val="00FB7703"/>
    <w:rsid w:val="00FB77BD"/>
    <w:rsid w:val="00FB79C0"/>
    <w:rsid w:val="00FB79C1"/>
    <w:rsid w:val="00FB7B4B"/>
    <w:rsid w:val="00FB7C88"/>
    <w:rsid w:val="00FB7E55"/>
    <w:rsid w:val="00FB7EBF"/>
    <w:rsid w:val="00FC00E9"/>
    <w:rsid w:val="00FC01C3"/>
    <w:rsid w:val="00FC05A6"/>
    <w:rsid w:val="00FC0687"/>
    <w:rsid w:val="00FC06C2"/>
    <w:rsid w:val="00FC0706"/>
    <w:rsid w:val="00FC071B"/>
    <w:rsid w:val="00FC0E38"/>
    <w:rsid w:val="00FC0E54"/>
    <w:rsid w:val="00FC0E7D"/>
    <w:rsid w:val="00FC110A"/>
    <w:rsid w:val="00FC1147"/>
    <w:rsid w:val="00FC1157"/>
    <w:rsid w:val="00FC1414"/>
    <w:rsid w:val="00FC146C"/>
    <w:rsid w:val="00FC1A86"/>
    <w:rsid w:val="00FC1D08"/>
    <w:rsid w:val="00FC20B7"/>
    <w:rsid w:val="00FC20D6"/>
    <w:rsid w:val="00FC2328"/>
    <w:rsid w:val="00FC2575"/>
    <w:rsid w:val="00FC26BC"/>
    <w:rsid w:val="00FC289C"/>
    <w:rsid w:val="00FC2A53"/>
    <w:rsid w:val="00FC2E16"/>
    <w:rsid w:val="00FC2F90"/>
    <w:rsid w:val="00FC2FD4"/>
    <w:rsid w:val="00FC31FA"/>
    <w:rsid w:val="00FC3275"/>
    <w:rsid w:val="00FC350D"/>
    <w:rsid w:val="00FC3819"/>
    <w:rsid w:val="00FC3AB7"/>
    <w:rsid w:val="00FC3B4F"/>
    <w:rsid w:val="00FC3E4B"/>
    <w:rsid w:val="00FC3EAE"/>
    <w:rsid w:val="00FC4077"/>
    <w:rsid w:val="00FC4106"/>
    <w:rsid w:val="00FC41F2"/>
    <w:rsid w:val="00FC42D7"/>
    <w:rsid w:val="00FC433A"/>
    <w:rsid w:val="00FC45C3"/>
    <w:rsid w:val="00FC4632"/>
    <w:rsid w:val="00FC47C7"/>
    <w:rsid w:val="00FC4852"/>
    <w:rsid w:val="00FC4EFA"/>
    <w:rsid w:val="00FC50B4"/>
    <w:rsid w:val="00FC51F6"/>
    <w:rsid w:val="00FC524F"/>
    <w:rsid w:val="00FC530D"/>
    <w:rsid w:val="00FC5750"/>
    <w:rsid w:val="00FC5838"/>
    <w:rsid w:val="00FC5A55"/>
    <w:rsid w:val="00FC5D01"/>
    <w:rsid w:val="00FC5DAF"/>
    <w:rsid w:val="00FC5DF0"/>
    <w:rsid w:val="00FC5E1F"/>
    <w:rsid w:val="00FC6099"/>
    <w:rsid w:val="00FC6139"/>
    <w:rsid w:val="00FC6387"/>
    <w:rsid w:val="00FC6633"/>
    <w:rsid w:val="00FC6A7F"/>
    <w:rsid w:val="00FC6D08"/>
    <w:rsid w:val="00FC6E70"/>
    <w:rsid w:val="00FC7009"/>
    <w:rsid w:val="00FC7414"/>
    <w:rsid w:val="00FC7450"/>
    <w:rsid w:val="00FC74B0"/>
    <w:rsid w:val="00FC7597"/>
    <w:rsid w:val="00FC7721"/>
    <w:rsid w:val="00FC7A42"/>
    <w:rsid w:val="00FC7BF1"/>
    <w:rsid w:val="00FC7CA1"/>
    <w:rsid w:val="00FD02DB"/>
    <w:rsid w:val="00FD0462"/>
    <w:rsid w:val="00FD04D5"/>
    <w:rsid w:val="00FD0907"/>
    <w:rsid w:val="00FD0B50"/>
    <w:rsid w:val="00FD0D8A"/>
    <w:rsid w:val="00FD0F36"/>
    <w:rsid w:val="00FD11F2"/>
    <w:rsid w:val="00FD120C"/>
    <w:rsid w:val="00FD1629"/>
    <w:rsid w:val="00FD1B94"/>
    <w:rsid w:val="00FD1BB3"/>
    <w:rsid w:val="00FD1C3C"/>
    <w:rsid w:val="00FD1F8D"/>
    <w:rsid w:val="00FD244E"/>
    <w:rsid w:val="00FD2918"/>
    <w:rsid w:val="00FD29EE"/>
    <w:rsid w:val="00FD2AAC"/>
    <w:rsid w:val="00FD2CE6"/>
    <w:rsid w:val="00FD2F54"/>
    <w:rsid w:val="00FD340D"/>
    <w:rsid w:val="00FD366D"/>
    <w:rsid w:val="00FD38A9"/>
    <w:rsid w:val="00FD3CFD"/>
    <w:rsid w:val="00FD4247"/>
    <w:rsid w:val="00FD4B00"/>
    <w:rsid w:val="00FD4FE0"/>
    <w:rsid w:val="00FD5238"/>
    <w:rsid w:val="00FD537E"/>
    <w:rsid w:val="00FD56A4"/>
    <w:rsid w:val="00FD587D"/>
    <w:rsid w:val="00FD5971"/>
    <w:rsid w:val="00FD5BF4"/>
    <w:rsid w:val="00FD5D20"/>
    <w:rsid w:val="00FD5EEE"/>
    <w:rsid w:val="00FD6002"/>
    <w:rsid w:val="00FD619C"/>
    <w:rsid w:val="00FD6245"/>
    <w:rsid w:val="00FD6289"/>
    <w:rsid w:val="00FD6292"/>
    <w:rsid w:val="00FD64CE"/>
    <w:rsid w:val="00FD6E7A"/>
    <w:rsid w:val="00FD7442"/>
    <w:rsid w:val="00FD7598"/>
    <w:rsid w:val="00FD7800"/>
    <w:rsid w:val="00FD7A60"/>
    <w:rsid w:val="00FD7BA1"/>
    <w:rsid w:val="00FD7CDD"/>
    <w:rsid w:val="00FD7D91"/>
    <w:rsid w:val="00FE00D5"/>
    <w:rsid w:val="00FE05F3"/>
    <w:rsid w:val="00FE0761"/>
    <w:rsid w:val="00FE0DCC"/>
    <w:rsid w:val="00FE0F81"/>
    <w:rsid w:val="00FE12ED"/>
    <w:rsid w:val="00FE151D"/>
    <w:rsid w:val="00FE1671"/>
    <w:rsid w:val="00FE16C4"/>
    <w:rsid w:val="00FE181D"/>
    <w:rsid w:val="00FE1A51"/>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B00"/>
    <w:rsid w:val="00FE3BC3"/>
    <w:rsid w:val="00FE4072"/>
    <w:rsid w:val="00FE438C"/>
    <w:rsid w:val="00FE4647"/>
    <w:rsid w:val="00FE4727"/>
    <w:rsid w:val="00FE4A88"/>
    <w:rsid w:val="00FE4C03"/>
    <w:rsid w:val="00FE4CB4"/>
    <w:rsid w:val="00FE4CE1"/>
    <w:rsid w:val="00FE5118"/>
    <w:rsid w:val="00FE52E3"/>
    <w:rsid w:val="00FE5435"/>
    <w:rsid w:val="00FE5A5F"/>
    <w:rsid w:val="00FE5AC3"/>
    <w:rsid w:val="00FE5C7E"/>
    <w:rsid w:val="00FE5DFA"/>
    <w:rsid w:val="00FE620F"/>
    <w:rsid w:val="00FE65CF"/>
    <w:rsid w:val="00FE662A"/>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C2"/>
    <w:rsid w:val="00FF05E0"/>
    <w:rsid w:val="00FF0713"/>
    <w:rsid w:val="00FF0732"/>
    <w:rsid w:val="00FF07AA"/>
    <w:rsid w:val="00FF07F2"/>
    <w:rsid w:val="00FF0AAD"/>
    <w:rsid w:val="00FF0BBE"/>
    <w:rsid w:val="00FF118C"/>
    <w:rsid w:val="00FF11F5"/>
    <w:rsid w:val="00FF1923"/>
    <w:rsid w:val="00FF1996"/>
    <w:rsid w:val="00FF1A95"/>
    <w:rsid w:val="00FF1BEB"/>
    <w:rsid w:val="00FF1E82"/>
    <w:rsid w:val="00FF2065"/>
    <w:rsid w:val="00FF2092"/>
    <w:rsid w:val="00FF2169"/>
    <w:rsid w:val="00FF226B"/>
    <w:rsid w:val="00FF228A"/>
    <w:rsid w:val="00FF23AC"/>
    <w:rsid w:val="00FF2486"/>
    <w:rsid w:val="00FF24BB"/>
    <w:rsid w:val="00FF256A"/>
    <w:rsid w:val="00FF26E9"/>
    <w:rsid w:val="00FF27DF"/>
    <w:rsid w:val="00FF2B4A"/>
    <w:rsid w:val="00FF2C38"/>
    <w:rsid w:val="00FF2C4B"/>
    <w:rsid w:val="00FF30CE"/>
    <w:rsid w:val="00FF3347"/>
    <w:rsid w:val="00FF39E0"/>
    <w:rsid w:val="00FF3B79"/>
    <w:rsid w:val="00FF3BA3"/>
    <w:rsid w:val="00FF3D94"/>
    <w:rsid w:val="00FF40A1"/>
    <w:rsid w:val="00FF4171"/>
    <w:rsid w:val="00FF417E"/>
    <w:rsid w:val="00FF431B"/>
    <w:rsid w:val="00FF471F"/>
    <w:rsid w:val="00FF47A9"/>
    <w:rsid w:val="00FF482F"/>
    <w:rsid w:val="00FF4A9A"/>
    <w:rsid w:val="00FF4B42"/>
    <w:rsid w:val="00FF525B"/>
    <w:rsid w:val="00FF545D"/>
    <w:rsid w:val="00FF548E"/>
    <w:rsid w:val="00FF55D9"/>
    <w:rsid w:val="00FF55E2"/>
    <w:rsid w:val="00FF5D14"/>
    <w:rsid w:val="00FF5D8E"/>
    <w:rsid w:val="00FF6198"/>
    <w:rsid w:val="00FF622B"/>
    <w:rsid w:val="00FF6278"/>
    <w:rsid w:val="00FF6490"/>
    <w:rsid w:val="00FF6A6A"/>
    <w:rsid w:val="00FF6BAF"/>
    <w:rsid w:val="00FF6D1C"/>
    <w:rsid w:val="00FF6E84"/>
    <w:rsid w:val="00FF7D60"/>
    <w:rsid w:val="00FF7E03"/>
    <w:rsid w:val="0E0E3D5B"/>
    <w:rsid w:val="171EFBD1"/>
    <w:rsid w:val="1E1F4B1B"/>
    <w:rsid w:val="2EFABD8F"/>
    <w:rsid w:val="34691394"/>
    <w:rsid w:val="4B677321"/>
    <w:rsid w:val="599412B9"/>
    <w:rsid w:val="61ECC408"/>
    <w:rsid w:val="74EB9734"/>
    <w:rsid w:val="7A83F6F6"/>
    <w:rsid w:val="7FAAFC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CC08D6F2-556D-4C70-9DA3-C20392A6A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tabs>
        <w:tab w:val="clear" w:pos="5706"/>
      </w:tabs>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numPr>
        <w:numId w:val="5"/>
      </w:num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contextualSpacing/>
    </w:pPr>
  </w:style>
  <w:style w:type="character" w:styleId="Hyperlink">
    <w:name w:val="Hyperlink"/>
    <w:uiPriority w:val="99"/>
    <w:unhideWhenUsed/>
    <w:rsid w:val="00D70141"/>
    <w:rPr>
      <w:color w:val="0000FF"/>
      <w:u w:val="single"/>
    </w:rPr>
  </w:style>
  <w:style w:type="paragraph" w:customStyle="1" w:styleId="0Maintext">
    <w:name w:val="0 Main text"/>
    <w:basedOn w:val="Normal"/>
    <w:link w:val="0MaintextChar"/>
    <w:qFormat/>
    <w:rsid w:val="009D5551"/>
    <w:pPr>
      <w:overflowPunct/>
      <w:autoSpaceDE/>
      <w:autoSpaceDN/>
      <w:adjustRightInd/>
      <w:spacing w:after="100" w:afterAutospacing="1" w:line="288" w:lineRule="auto"/>
      <w:ind w:firstLine="360"/>
      <w:jc w:val="both"/>
      <w:textAlignment w:val="auto"/>
    </w:pPr>
    <w:rPr>
      <w:rFonts w:eastAsia="Malgun Gothic" w:cs="Batang"/>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TALCar">
    <w:name w:val="TAL Car"/>
    <w:qFormat/>
    <w:locked/>
    <w:rsid w:val="00A0252D"/>
    <w:rPr>
      <w:rFonts w:ascii="Arial" w:hAnsi="Arial" w:cs="Arial"/>
      <w:sz w:val="18"/>
      <w:lang w:eastAsia="en-US"/>
    </w:rPr>
  </w:style>
  <w:style w:type="character" w:customStyle="1" w:styleId="TAHChar">
    <w:name w:val="TAH Char"/>
    <w:locked/>
    <w:rsid w:val="00A0252D"/>
    <w:rPr>
      <w:rFonts w:ascii="Arial" w:hAnsi="Arial" w:cs="Arial"/>
      <w:b/>
      <w:sz w:val="18"/>
      <w:lang w:eastAsia="en-US"/>
    </w:rPr>
  </w:style>
  <w:style w:type="paragraph" w:styleId="BodyText">
    <w:name w:val="Body Text"/>
    <w:aliases w:val="bt"/>
    <w:basedOn w:val="Normal"/>
    <w:link w:val="BodyTextChar"/>
    <w:rsid w:val="00EF599D"/>
    <w:pPr>
      <w:jc w:val="both"/>
    </w:pPr>
    <w:rPr>
      <w:rFonts w:ascii="Times" w:hAnsi="Times"/>
      <w:szCs w:val="24"/>
      <w:lang w:val="x-none" w:eastAsia="x-none"/>
    </w:rPr>
  </w:style>
  <w:style w:type="character" w:customStyle="1" w:styleId="BodyTextChar">
    <w:name w:val="Body Text Char"/>
    <w:aliases w:val="bt Char"/>
    <w:basedOn w:val="DefaultParagraphFont"/>
    <w:link w:val="BodyText"/>
    <w:rsid w:val="00EF599D"/>
    <w:rPr>
      <w:rFonts w:ascii="Times" w:eastAsia="SimSun" w:hAnsi="Times" w:cs="Times New Roman"/>
      <w:sz w:val="20"/>
      <w:szCs w:val="24"/>
      <w:lang w:val="x-none" w:eastAsia="x-none"/>
    </w:rPr>
  </w:style>
  <w:style w:type="character" w:customStyle="1" w:styleId="0MaintextChar">
    <w:name w:val="0 Main text Char"/>
    <w:link w:val="0Maintext"/>
    <w:qFormat/>
    <w:rsid w:val="009D5551"/>
    <w:rPr>
      <w:rFonts w:ascii="Times New Roman" w:eastAsia="Malgun Gothic" w:hAnsi="Times New Roman" w:cs="Batang"/>
      <w:sz w:val="20"/>
      <w:szCs w:val="20"/>
      <w:lang w:val="en-GB" w:eastAsia="en-US"/>
    </w:rPr>
  </w:style>
  <w:style w:type="paragraph" w:customStyle="1" w:styleId="N1">
    <w:name w:val="N1"/>
    <w:basedOn w:val="Normal"/>
    <w:link w:val="N1Char"/>
    <w:qFormat/>
    <w:rsid w:val="00EA33C7"/>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33C7"/>
    <w:rPr>
      <w:rFonts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26727595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30408249">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69279584">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6728376">
      <w:bodyDiv w:val="1"/>
      <w:marLeft w:val="0"/>
      <w:marRight w:val="0"/>
      <w:marTop w:val="0"/>
      <w:marBottom w:val="0"/>
      <w:divBdr>
        <w:top w:val="none" w:sz="0" w:space="0" w:color="auto"/>
        <w:left w:val="none" w:sz="0" w:space="0" w:color="auto"/>
        <w:bottom w:val="none" w:sz="0" w:space="0" w:color="auto"/>
        <w:right w:val="none" w:sz="0" w:space="0" w:color="auto"/>
      </w:divBdr>
    </w:div>
    <w:div w:id="1959095797">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3.xml><?xml version="1.0" encoding="utf-8"?>
<ds:datastoreItem xmlns:ds="http://schemas.openxmlformats.org/officeDocument/2006/customXml" ds:itemID="{2850E0D5-FD7E-47F3-AB81-5E7C0EF05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C007E9-0D0F-48B3-9E23-3A89C422E37F}">
  <ds:schemaRefs>
    <ds:schemaRef ds:uri="http://schemas.microsoft.com/office/2006/documentManagement/types"/>
    <ds:schemaRef ds:uri="http://purl.org/dc/terms/"/>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metadata/properties"/>
    <ds:schemaRef ds:uri="a7bc6c04-a6f3-4b85-abcc-278c78dc556b"/>
    <ds:schemaRef ds:uri="ab813fb6-1347-4985-ab36-6575371b00b3"/>
    <ds:schemaRef ds:uri="2ff76fbf-12b9-4337-ad3b-122e2d975ade"/>
  </ds:schemaRefs>
</ds:datastoreItem>
</file>

<file path=docProps/app.xml><?xml version="1.0" encoding="utf-8"?>
<Properties xmlns="http://schemas.openxmlformats.org/officeDocument/2006/extended-properties" xmlns:vt="http://schemas.openxmlformats.org/officeDocument/2006/docPropsVTypes">
  <Template>Normal.dotm</Template>
  <TotalTime>10487</TotalTime>
  <Pages>1</Pages>
  <Words>3585</Words>
  <Characters>20438</Characters>
  <Application>Microsoft Office Word</Application>
  <DocSecurity>4</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Roth, Kilian</cp:lastModifiedBy>
  <cp:revision>2553</cp:revision>
  <dcterms:created xsi:type="dcterms:W3CDTF">2022-03-24T10:01:00Z</dcterms:created>
  <dcterms:modified xsi:type="dcterms:W3CDTF">2023-04-08T06:47:00Z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